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B34" w:rsidRPr="002F713F" w:rsidRDefault="00757B07" w:rsidP="000F7686">
      <w:pPr>
        <w:jc w:val="center"/>
        <w:rPr>
          <w:rFonts w:cstheme="minorHAnsi"/>
          <w:b/>
          <w:sz w:val="28"/>
          <w:szCs w:val="28"/>
        </w:rPr>
      </w:pPr>
      <w:r w:rsidRPr="002F713F">
        <w:rPr>
          <w:rFonts w:cstheme="minorHAnsi"/>
          <w:b/>
          <w:sz w:val="28"/>
          <w:szCs w:val="28"/>
        </w:rPr>
        <w:t>OBAVI</w:t>
      </w:r>
      <w:r w:rsidR="002F713F" w:rsidRPr="002F713F">
        <w:rPr>
          <w:rFonts w:cstheme="minorHAnsi"/>
          <w:b/>
          <w:sz w:val="28"/>
          <w:szCs w:val="28"/>
        </w:rPr>
        <w:t>JEST O PODNOŠENJU ZAHTJEVA ZA UPIS</w:t>
      </w:r>
      <w:r w:rsidR="008F37C2" w:rsidRPr="002F713F">
        <w:rPr>
          <w:rFonts w:cstheme="minorHAnsi"/>
          <w:b/>
          <w:sz w:val="28"/>
          <w:szCs w:val="28"/>
        </w:rPr>
        <w:t xml:space="preserve"> DJECE U</w:t>
      </w:r>
      <w:r w:rsidR="005A2B34" w:rsidRPr="002F713F">
        <w:rPr>
          <w:rFonts w:cstheme="minorHAnsi"/>
          <w:b/>
          <w:sz w:val="28"/>
          <w:szCs w:val="28"/>
        </w:rPr>
        <w:t xml:space="preserve"> PROGRAM</w:t>
      </w:r>
      <w:r w:rsidR="00606B90" w:rsidRPr="002F713F">
        <w:rPr>
          <w:rFonts w:cstheme="minorHAnsi"/>
          <w:b/>
          <w:sz w:val="28"/>
          <w:szCs w:val="28"/>
        </w:rPr>
        <w:t>E</w:t>
      </w:r>
      <w:r w:rsidR="005A2B34" w:rsidRPr="002F713F">
        <w:rPr>
          <w:rFonts w:cstheme="minorHAnsi"/>
          <w:b/>
          <w:sz w:val="28"/>
          <w:szCs w:val="28"/>
        </w:rPr>
        <w:t xml:space="preserve"> DJEČJEG VRTIĆA </w:t>
      </w:r>
      <w:r w:rsidR="008F37C2" w:rsidRPr="002F713F">
        <w:rPr>
          <w:rFonts w:cstheme="minorHAnsi"/>
          <w:b/>
          <w:sz w:val="28"/>
          <w:szCs w:val="28"/>
        </w:rPr>
        <w:t xml:space="preserve">ZEKO </w:t>
      </w:r>
    </w:p>
    <w:p w:rsidR="00FC0E5C" w:rsidRPr="002F713F" w:rsidRDefault="008F37C2" w:rsidP="000F7686">
      <w:pPr>
        <w:jc w:val="center"/>
        <w:rPr>
          <w:rFonts w:cstheme="minorHAnsi"/>
          <w:b/>
          <w:sz w:val="28"/>
          <w:szCs w:val="28"/>
        </w:rPr>
      </w:pPr>
      <w:r w:rsidRPr="002F713F">
        <w:rPr>
          <w:rFonts w:cstheme="minorHAnsi"/>
          <w:b/>
          <w:sz w:val="28"/>
          <w:szCs w:val="28"/>
        </w:rPr>
        <w:t>ZA PEDAGOŠKU GODINU 2024./2025.</w:t>
      </w:r>
    </w:p>
    <w:p w:rsidR="002F713F" w:rsidRDefault="002F713F" w:rsidP="002F713F">
      <w:pPr>
        <w:rPr>
          <w:rFonts w:cstheme="minorHAnsi"/>
          <w:b/>
          <w:color w:val="4A11BB"/>
          <w:sz w:val="32"/>
          <w:szCs w:val="28"/>
        </w:rPr>
      </w:pPr>
    </w:p>
    <w:p w:rsidR="00606B90" w:rsidRDefault="002F713F" w:rsidP="002F713F">
      <w:pPr>
        <w:jc w:val="both"/>
        <w:rPr>
          <w:rFonts w:cstheme="minorHAnsi"/>
          <w:sz w:val="24"/>
          <w:szCs w:val="28"/>
        </w:rPr>
      </w:pPr>
      <w:r w:rsidRPr="002F713F">
        <w:rPr>
          <w:rFonts w:cstheme="minorHAnsi"/>
          <w:sz w:val="24"/>
          <w:szCs w:val="28"/>
        </w:rPr>
        <w:t xml:space="preserve">U Dječjem vrtiću Zeko provode se redovni programi jaslica i vrtića te obvezni program </w:t>
      </w:r>
      <w:proofErr w:type="spellStart"/>
      <w:r w:rsidRPr="002F713F">
        <w:rPr>
          <w:rFonts w:cstheme="minorHAnsi"/>
          <w:sz w:val="24"/>
          <w:szCs w:val="28"/>
        </w:rPr>
        <w:t>predškole</w:t>
      </w:r>
      <w:proofErr w:type="spellEnd"/>
      <w:r w:rsidRPr="002F713F">
        <w:rPr>
          <w:rFonts w:cstheme="minorHAnsi"/>
          <w:sz w:val="24"/>
          <w:szCs w:val="28"/>
        </w:rPr>
        <w:t xml:space="preserve"> za djecu u godini prije polaska u školu. U nastavku slijede informacije o podnošenju zahtjeva za</w:t>
      </w:r>
      <w:r>
        <w:rPr>
          <w:rFonts w:cstheme="minorHAnsi"/>
          <w:sz w:val="24"/>
          <w:szCs w:val="28"/>
        </w:rPr>
        <w:t xml:space="preserve"> upis u</w:t>
      </w:r>
      <w:r w:rsidRPr="002F713F">
        <w:rPr>
          <w:rFonts w:cstheme="minorHAnsi"/>
          <w:sz w:val="24"/>
          <w:szCs w:val="28"/>
        </w:rPr>
        <w:t xml:space="preserve"> sve programe.</w:t>
      </w:r>
    </w:p>
    <w:p w:rsidR="002F713F" w:rsidRPr="002F713F" w:rsidRDefault="002F713F" w:rsidP="002F713F">
      <w:pPr>
        <w:jc w:val="both"/>
        <w:rPr>
          <w:rFonts w:cstheme="minorHAnsi"/>
          <w:sz w:val="24"/>
          <w:szCs w:val="28"/>
        </w:rPr>
      </w:pPr>
    </w:p>
    <w:tbl>
      <w:tblPr>
        <w:tblStyle w:val="Reetkatablice"/>
        <w:tblW w:w="11487" w:type="dxa"/>
        <w:tblInd w:w="-572" w:type="dxa"/>
        <w:tblLook w:val="04A0" w:firstRow="1" w:lastRow="0" w:firstColumn="1" w:lastColumn="0" w:noHBand="0" w:noVBand="1"/>
      </w:tblPr>
      <w:tblGrid>
        <w:gridCol w:w="1587"/>
        <w:gridCol w:w="1583"/>
        <w:gridCol w:w="1920"/>
        <w:gridCol w:w="1477"/>
        <w:gridCol w:w="1888"/>
        <w:gridCol w:w="1736"/>
        <w:gridCol w:w="1296"/>
      </w:tblGrid>
      <w:tr w:rsidR="00555E7C" w:rsidRPr="00757B07" w:rsidTr="00757B07">
        <w:trPr>
          <w:trHeight w:val="2504"/>
        </w:trPr>
        <w:tc>
          <w:tcPr>
            <w:tcW w:w="1587" w:type="dxa"/>
          </w:tcPr>
          <w:p w:rsidR="002E2EE0" w:rsidRPr="002F713F" w:rsidRDefault="002E2EE0" w:rsidP="000F7686">
            <w:pPr>
              <w:jc w:val="center"/>
              <w:rPr>
                <w:rFonts w:cstheme="minorHAnsi"/>
                <w:b/>
                <w:color w:val="4A11BB"/>
                <w:szCs w:val="28"/>
              </w:rPr>
            </w:pPr>
            <w:r w:rsidRPr="002F713F">
              <w:rPr>
                <w:rFonts w:cstheme="minorHAnsi"/>
                <w:b/>
                <w:color w:val="4A11BB"/>
                <w:szCs w:val="28"/>
              </w:rPr>
              <w:t>PROGRAM</w:t>
            </w:r>
          </w:p>
        </w:tc>
        <w:tc>
          <w:tcPr>
            <w:tcW w:w="1583" w:type="dxa"/>
          </w:tcPr>
          <w:p w:rsidR="002E2EE0" w:rsidRPr="002F713F" w:rsidRDefault="002E2EE0" w:rsidP="00606B90">
            <w:pPr>
              <w:jc w:val="center"/>
              <w:rPr>
                <w:rFonts w:cstheme="minorHAnsi"/>
                <w:b/>
                <w:color w:val="4A11BB"/>
                <w:szCs w:val="28"/>
              </w:rPr>
            </w:pPr>
            <w:r w:rsidRPr="002F713F">
              <w:rPr>
                <w:rFonts w:cstheme="minorHAnsi"/>
                <w:b/>
                <w:color w:val="4A11BB"/>
                <w:szCs w:val="28"/>
              </w:rPr>
              <w:t>NAČIN  PODNOŠENJA ZAHTJEVA</w:t>
            </w:r>
          </w:p>
        </w:tc>
        <w:tc>
          <w:tcPr>
            <w:tcW w:w="1920" w:type="dxa"/>
          </w:tcPr>
          <w:p w:rsidR="00555E7C" w:rsidRPr="002F713F" w:rsidRDefault="00555E7C" w:rsidP="000F7686">
            <w:pPr>
              <w:jc w:val="center"/>
              <w:rPr>
                <w:rFonts w:cstheme="minorHAnsi"/>
                <w:b/>
                <w:color w:val="4A11BB"/>
                <w:szCs w:val="28"/>
              </w:rPr>
            </w:pPr>
            <w:r w:rsidRPr="002F713F">
              <w:rPr>
                <w:rFonts w:cstheme="minorHAnsi"/>
                <w:b/>
                <w:color w:val="4A11BB"/>
                <w:szCs w:val="28"/>
              </w:rPr>
              <w:t xml:space="preserve">POTREBNA DOKUMENTACIJA </w:t>
            </w:r>
          </w:p>
          <w:p w:rsidR="002E2EE0" w:rsidRPr="002F713F" w:rsidRDefault="00555E7C" w:rsidP="000F7686">
            <w:pPr>
              <w:jc w:val="center"/>
              <w:rPr>
                <w:rFonts w:cstheme="minorHAnsi"/>
                <w:b/>
                <w:color w:val="4A11BB"/>
                <w:szCs w:val="28"/>
              </w:rPr>
            </w:pPr>
            <w:r w:rsidRPr="002F713F">
              <w:rPr>
                <w:rFonts w:cstheme="minorHAnsi"/>
                <w:b/>
                <w:color w:val="4A11BB"/>
                <w:szCs w:val="28"/>
              </w:rPr>
              <w:t>(uz zahtjev)</w:t>
            </w:r>
          </w:p>
        </w:tc>
        <w:tc>
          <w:tcPr>
            <w:tcW w:w="1477" w:type="dxa"/>
          </w:tcPr>
          <w:p w:rsidR="002E2EE0" w:rsidRPr="002F713F" w:rsidRDefault="002E2EE0" w:rsidP="000F7686">
            <w:pPr>
              <w:jc w:val="center"/>
              <w:rPr>
                <w:rFonts w:cstheme="minorHAnsi"/>
                <w:b/>
                <w:color w:val="4A11BB"/>
                <w:szCs w:val="28"/>
              </w:rPr>
            </w:pPr>
            <w:r w:rsidRPr="002F713F">
              <w:rPr>
                <w:rFonts w:cstheme="minorHAnsi"/>
                <w:b/>
                <w:color w:val="4A11BB"/>
                <w:szCs w:val="28"/>
              </w:rPr>
              <w:t>VRIJEME PODNOŠENJA ZAHTJEVA</w:t>
            </w:r>
          </w:p>
        </w:tc>
        <w:tc>
          <w:tcPr>
            <w:tcW w:w="1888" w:type="dxa"/>
          </w:tcPr>
          <w:p w:rsidR="002E2EE0" w:rsidRPr="002F713F" w:rsidRDefault="002E2EE0" w:rsidP="000F7686">
            <w:pPr>
              <w:jc w:val="center"/>
              <w:rPr>
                <w:rFonts w:cstheme="minorHAnsi"/>
                <w:b/>
                <w:color w:val="4A11BB"/>
                <w:szCs w:val="28"/>
              </w:rPr>
            </w:pPr>
            <w:r w:rsidRPr="002F713F">
              <w:rPr>
                <w:rFonts w:cstheme="minorHAnsi"/>
                <w:b/>
                <w:color w:val="4A11BB"/>
                <w:szCs w:val="28"/>
              </w:rPr>
              <w:t>PREDAJA POTVRDE O OBAVLJENOM SISTEMATSKOM PREGLEDU DJETETA</w:t>
            </w:r>
          </w:p>
          <w:p w:rsidR="002E2EE0" w:rsidRPr="002F713F" w:rsidRDefault="002E2EE0" w:rsidP="00757B07">
            <w:pPr>
              <w:jc w:val="center"/>
              <w:rPr>
                <w:rFonts w:cstheme="minorHAnsi"/>
                <w:color w:val="4A11BB"/>
                <w:szCs w:val="28"/>
              </w:rPr>
            </w:pPr>
            <w:r w:rsidRPr="002F713F">
              <w:rPr>
                <w:rFonts w:cstheme="minorHAnsi"/>
                <w:color w:val="4A11BB"/>
                <w:szCs w:val="28"/>
              </w:rPr>
              <w:t>(d</w:t>
            </w:r>
            <w:r w:rsidR="00555E7C" w:rsidRPr="002F713F">
              <w:rPr>
                <w:rFonts w:cstheme="minorHAnsi"/>
                <w:color w:val="4A11BB"/>
                <w:szCs w:val="28"/>
              </w:rPr>
              <w:t xml:space="preserve">jeca koja </w:t>
            </w:r>
            <w:r w:rsidR="00757B07" w:rsidRPr="002F713F">
              <w:rPr>
                <w:rFonts w:cstheme="minorHAnsi"/>
                <w:color w:val="4A11BB"/>
                <w:szCs w:val="28"/>
              </w:rPr>
              <w:t>ranije</w:t>
            </w:r>
            <w:r w:rsidR="00555E7C" w:rsidRPr="002F713F">
              <w:rPr>
                <w:rFonts w:cstheme="minorHAnsi"/>
                <w:color w:val="4A11BB"/>
                <w:szCs w:val="28"/>
              </w:rPr>
              <w:t xml:space="preserve"> nisu pohađala </w:t>
            </w:r>
            <w:r w:rsidRPr="002F713F">
              <w:rPr>
                <w:rFonts w:cstheme="minorHAnsi"/>
                <w:color w:val="4A11BB"/>
                <w:szCs w:val="28"/>
              </w:rPr>
              <w:t>vrtić)</w:t>
            </w:r>
          </w:p>
        </w:tc>
        <w:tc>
          <w:tcPr>
            <w:tcW w:w="1736" w:type="dxa"/>
          </w:tcPr>
          <w:p w:rsidR="002E2EE0" w:rsidRPr="002F713F" w:rsidRDefault="002E2EE0" w:rsidP="000F7686">
            <w:pPr>
              <w:jc w:val="center"/>
              <w:rPr>
                <w:rFonts w:cstheme="minorHAnsi"/>
                <w:b/>
                <w:color w:val="4A11BB"/>
                <w:szCs w:val="28"/>
              </w:rPr>
            </w:pPr>
            <w:r w:rsidRPr="002F713F">
              <w:rPr>
                <w:rFonts w:cstheme="minorHAnsi"/>
                <w:b/>
                <w:color w:val="4A11BB"/>
                <w:szCs w:val="28"/>
              </w:rPr>
              <w:t>INICIJALNI RAZGOVORI</w:t>
            </w:r>
          </w:p>
          <w:p w:rsidR="002E2EE0" w:rsidRPr="002F713F" w:rsidRDefault="002E2EE0" w:rsidP="00757B07">
            <w:pPr>
              <w:jc w:val="center"/>
              <w:rPr>
                <w:rFonts w:cstheme="minorHAnsi"/>
                <w:color w:val="4A11BB"/>
                <w:szCs w:val="28"/>
              </w:rPr>
            </w:pPr>
            <w:r w:rsidRPr="002F713F">
              <w:rPr>
                <w:rFonts w:cstheme="minorHAnsi"/>
                <w:color w:val="4A11BB"/>
                <w:szCs w:val="28"/>
              </w:rPr>
              <w:t xml:space="preserve">(s roditeljima i djecom koja </w:t>
            </w:r>
            <w:r w:rsidR="00757B07" w:rsidRPr="002F713F">
              <w:rPr>
                <w:rFonts w:cstheme="minorHAnsi"/>
                <w:color w:val="4A11BB"/>
                <w:szCs w:val="28"/>
              </w:rPr>
              <w:t>ranije</w:t>
            </w:r>
            <w:r w:rsidRPr="002F713F">
              <w:rPr>
                <w:rFonts w:cstheme="minorHAnsi"/>
                <w:color w:val="4A11BB"/>
                <w:szCs w:val="28"/>
              </w:rPr>
              <w:t xml:space="preserve"> nisu pohađala vrtić)</w:t>
            </w:r>
          </w:p>
        </w:tc>
        <w:tc>
          <w:tcPr>
            <w:tcW w:w="1296" w:type="dxa"/>
          </w:tcPr>
          <w:p w:rsidR="002E2EE0" w:rsidRPr="002F713F" w:rsidRDefault="002E2EE0" w:rsidP="000F7686">
            <w:pPr>
              <w:jc w:val="center"/>
              <w:rPr>
                <w:rFonts w:cstheme="minorHAnsi"/>
                <w:b/>
                <w:color w:val="4A11BB"/>
                <w:szCs w:val="28"/>
              </w:rPr>
            </w:pPr>
            <w:r w:rsidRPr="002F713F">
              <w:rPr>
                <w:rFonts w:cstheme="minorHAnsi"/>
                <w:b/>
                <w:color w:val="4A11BB"/>
                <w:szCs w:val="28"/>
              </w:rPr>
              <w:t>OBJAVA REZULTATA UPISA</w:t>
            </w:r>
          </w:p>
          <w:p w:rsidR="002E2EE0" w:rsidRPr="002F713F" w:rsidRDefault="002E2EE0" w:rsidP="000F7686">
            <w:pPr>
              <w:jc w:val="center"/>
              <w:rPr>
                <w:rFonts w:cstheme="minorHAnsi"/>
                <w:b/>
                <w:color w:val="4A11BB"/>
                <w:szCs w:val="28"/>
              </w:rPr>
            </w:pPr>
          </w:p>
        </w:tc>
      </w:tr>
      <w:tr w:rsidR="00555E7C" w:rsidRPr="00757B07" w:rsidTr="00555E7C">
        <w:trPr>
          <w:trHeight w:val="767"/>
        </w:trPr>
        <w:tc>
          <w:tcPr>
            <w:tcW w:w="1587" w:type="dxa"/>
          </w:tcPr>
          <w:p w:rsidR="002E2EE0" w:rsidRPr="00757B07" w:rsidRDefault="002E2EE0" w:rsidP="00606B90">
            <w:pPr>
              <w:rPr>
                <w:rFonts w:cstheme="minorHAnsi"/>
                <w:b/>
                <w:color w:val="4A11BB"/>
                <w:sz w:val="16"/>
                <w:szCs w:val="28"/>
              </w:rPr>
            </w:pPr>
            <w:r w:rsidRPr="00757B07">
              <w:rPr>
                <w:rFonts w:cstheme="minorHAnsi"/>
                <w:b/>
                <w:color w:val="FF0000"/>
                <w:szCs w:val="28"/>
              </w:rPr>
              <w:t xml:space="preserve">REDOVNI JASLIČNI I VRTIĆNI PROGRAM </w:t>
            </w:r>
          </w:p>
        </w:tc>
        <w:tc>
          <w:tcPr>
            <w:tcW w:w="1583" w:type="dxa"/>
          </w:tcPr>
          <w:p w:rsidR="002E2EE0" w:rsidRPr="002F713F" w:rsidRDefault="002E2EE0" w:rsidP="00606B90">
            <w:pPr>
              <w:rPr>
                <w:rFonts w:cstheme="minorHAnsi"/>
                <w:color w:val="FF0000"/>
                <w:sz w:val="18"/>
                <w:szCs w:val="28"/>
              </w:rPr>
            </w:pPr>
            <w:r w:rsidRPr="002F713F">
              <w:rPr>
                <w:rFonts w:cstheme="minorHAnsi"/>
                <w:color w:val="FF0000"/>
                <w:sz w:val="18"/>
                <w:szCs w:val="28"/>
              </w:rPr>
              <w:t xml:space="preserve">Putem sustava </w:t>
            </w:r>
          </w:p>
          <w:p w:rsidR="002E2EE0" w:rsidRPr="002F713F" w:rsidRDefault="002E2EE0" w:rsidP="00606B90">
            <w:pPr>
              <w:rPr>
                <w:rFonts w:cstheme="minorHAnsi"/>
                <w:color w:val="FF0000"/>
                <w:sz w:val="18"/>
                <w:szCs w:val="28"/>
              </w:rPr>
            </w:pPr>
            <w:r w:rsidRPr="002F713F">
              <w:rPr>
                <w:rFonts w:cstheme="minorHAnsi"/>
                <w:color w:val="FF0000"/>
                <w:sz w:val="18"/>
                <w:szCs w:val="28"/>
              </w:rPr>
              <w:t xml:space="preserve">e-Građani: </w:t>
            </w:r>
            <w:hyperlink r:id="rId7" w:history="1">
              <w:r w:rsidRPr="002F713F">
                <w:rPr>
                  <w:rStyle w:val="Hiperveza"/>
                  <w:rFonts w:cstheme="minorHAnsi"/>
                  <w:color w:val="FF0000"/>
                  <w:sz w:val="18"/>
                  <w:szCs w:val="28"/>
                </w:rPr>
                <w:t>https://vrtici.e-upisi.hr/</w:t>
              </w:r>
            </w:hyperlink>
            <w:r w:rsidRPr="002F713F">
              <w:rPr>
                <w:rFonts w:cstheme="minorHAnsi"/>
                <w:color w:val="FF0000"/>
                <w:sz w:val="18"/>
                <w:szCs w:val="28"/>
              </w:rPr>
              <w:t xml:space="preserve"> </w:t>
            </w:r>
          </w:p>
          <w:p w:rsidR="002E2EE0" w:rsidRPr="002F713F" w:rsidRDefault="002E2EE0" w:rsidP="00606B90">
            <w:pPr>
              <w:rPr>
                <w:rFonts w:cstheme="minorHAnsi"/>
                <w:color w:val="FF0000"/>
                <w:sz w:val="18"/>
                <w:szCs w:val="28"/>
              </w:rPr>
            </w:pPr>
          </w:p>
          <w:p w:rsidR="002E2EE0" w:rsidRPr="002F713F" w:rsidRDefault="002E2EE0" w:rsidP="00606B90">
            <w:pPr>
              <w:rPr>
                <w:rFonts w:cstheme="minorHAnsi"/>
                <w:color w:val="FF0000"/>
                <w:sz w:val="18"/>
                <w:szCs w:val="28"/>
              </w:rPr>
            </w:pPr>
          </w:p>
        </w:tc>
        <w:tc>
          <w:tcPr>
            <w:tcW w:w="1920" w:type="dxa"/>
          </w:tcPr>
          <w:p w:rsidR="00555E7C" w:rsidRPr="002F713F" w:rsidRDefault="00555E7C" w:rsidP="00555E7C">
            <w:pPr>
              <w:rPr>
                <w:rFonts w:cstheme="minorHAnsi"/>
                <w:color w:val="FF0000"/>
                <w:sz w:val="18"/>
              </w:rPr>
            </w:pPr>
            <w:r w:rsidRPr="002F713F">
              <w:rPr>
                <w:rFonts w:cstheme="minorHAnsi"/>
                <w:color w:val="FF0000"/>
                <w:sz w:val="18"/>
              </w:rPr>
              <w:t>Preslika rodnog lista djeteta ili izvoda iz matice rođenih</w:t>
            </w:r>
          </w:p>
          <w:p w:rsidR="00555E7C" w:rsidRPr="002F713F" w:rsidRDefault="00555E7C" w:rsidP="00555E7C">
            <w:pPr>
              <w:rPr>
                <w:rFonts w:cstheme="minorHAnsi"/>
                <w:color w:val="FF0000"/>
                <w:sz w:val="18"/>
              </w:rPr>
            </w:pPr>
          </w:p>
          <w:p w:rsidR="00555E7C" w:rsidRPr="002F713F" w:rsidRDefault="00555E7C" w:rsidP="00555E7C">
            <w:pPr>
              <w:rPr>
                <w:rFonts w:cstheme="minorHAnsi"/>
                <w:color w:val="FF0000"/>
                <w:sz w:val="18"/>
              </w:rPr>
            </w:pPr>
            <w:r w:rsidRPr="002F713F">
              <w:rPr>
                <w:rFonts w:cstheme="minorHAnsi"/>
                <w:color w:val="FF0000"/>
                <w:sz w:val="18"/>
              </w:rPr>
              <w:t>Uvjerenje o prebivalištu ili preslika osobne iskaznice djeteta</w:t>
            </w:r>
          </w:p>
          <w:p w:rsidR="00555E7C" w:rsidRPr="002F713F" w:rsidRDefault="00555E7C" w:rsidP="00555E7C">
            <w:pPr>
              <w:rPr>
                <w:rFonts w:cstheme="minorHAnsi"/>
                <w:color w:val="FF0000"/>
                <w:sz w:val="18"/>
              </w:rPr>
            </w:pPr>
          </w:p>
          <w:p w:rsidR="00555E7C" w:rsidRPr="002F713F" w:rsidRDefault="00555E7C" w:rsidP="00555E7C">
            <w:pPr>
              <w:rPr>
                <w:rFonts w:cstheme="minorHAnsi"/>
                <w:color w:val="FF0000"/>
                <w:sz w:val="18"/>
              </w:rPr>
            </w:pPr>
            <w:r w:rsidRPr="002F713F">
              <w:rPr>
                <w:rFonts w:cstheme="minorHAnsi"/>
                <w:color w:val="FF0000"/>
                <w:sz w:val="18"/>
              </w:rPr>
              <w:t>Uvjerenje o prebivalištu ili preslika osobnih iskaznica roditelja/skrbnika</w:t>
            </w:r>
          </w:p>
          <w:p w:rsidR="00555E7C" w:rsidRPr="002F713F" w:rsidRDefault="00555E7C" w:rsidP="00555E7C">
            <w:pPr>
              <w:rPr>
                <w:rFonts w:cstheme="minorHAnsi"/>
                <w:color w:val="FF0000"/>
                <w:sz w:val="18"/>
              </w:rPr>
            </w:pPr>
          </w:p>
          <w:p w:rsidR="002E2EE0" w:rsidRPr="002F713F" w:rsidRDefault="00555E7C" w:rsidP="00555E7C">
            <w:pPr>
              <w:rPr>
                <w:rFonts w:cstheme="minorHAnsi"/>
                <w:color w:val="FF0000"/>
                <w:sz w:val="18"/>
              </w:rPr>
            </w:pPr>
            <w:r w:rsidRPr="002F713F">
              <w:rPr>
                <w:rFonts w:cstheme="minorHAnsi"/>
                <w:color w:val="FF0000"/>
                <w:sz w:val="18"/>
              </w:rPr>
              <w:t>Potrebna dokumentacija kojom se dokazuje ostvarivanje prednosti pri upisu</w:t>
            </w:r>
          </w:p>
          <w:p w:rsidR="00555E7C" w:rsidRPr="002F713F" w:rsidRDefault="00555E7C" w:rsidP="00555E7C">
            <w:pPr>
              <w:rPr>
                <w:rFonts w:cstheme="minorHAnsi"/>
                <w:color w:val="FF0000"/>
                <w:sz w:val="18"/>
                <w:szCs w:val="28"/>
              </w:rPr>
            </w:pPr>
          </w:p>
        </w:tc>
        <w:tc>
          <w:tcPr>
            <w:tcW w:w="1477" w:type="dxa"/>
          </w:tcPr>
          <w:p w:rsidR="002E2EE0" w:rsidRPr="002F713F" w:rsidRDefault="002E2EE0" w:rsidP="000F7686">
            <w:pPr>
              <w:jc w:val="center"/>
              <w:rPr>
                <w:rFonts w:cstheme="minorHAnsi"/>
                <w:color w:val="FF0000"/>
                <w:sz w:val="18"/>
                <w:szCs w:val="28"/>
              </w:rPr>
            </w:pPr>
            <w:r w:rsidRPr="002F713F">
              <w:rPr>
                <w:rFonts w:cstheme="minorHAnsi"/>
                <w:color w:val="FF0000"/>
                <w:sz w:val="18"/>
                <w:szCs w:val="28"/>
              </w:rPr>
              <w:t>9.-17.svibnja do 12 sati</w:t>
            </w:r>
          </w:p>
        </w:tc>
        <w:tc>
          <w:tcPr>
            <w:tcW w:w="1888" w:type="dxa"/>
          </w:tcPr>
          <w:p w:rsidR="002E2EE0" w:rsidRPr="002F713F" w:rsidRDefault="002E2EE0" w:rsidP="000F7686">
            <w:pPr>
              <w:jc w:val="center"/>
              <w:rPr>
                <w:rFonts w:cstheme="minorHAnsi"/>
                <w:color w:val="FF0000"/>
                <w:sz w:val="18"/>
                <w:szCs w:val="28"/>
              </w:rPr>
            </w:pPr>
            <w:r w:rsidRPr="002F713F">
              <w:rPr>
                <w:rFonts w:cstheme="minorHAnsi"/>
                <w:color w:val="FF0000"/>
                <w:sz w:val="18"/>
                <w:szCs w:val="28"/>
              </w:rPr>
              <w:t>Do 3.lipnja u aplikaciju upisa sustava e-Građani</w:t>
            </w:r>
          </w:p>
        </w:tc>
        <w:tc>
          <w:tcPr>
            <w:tcW w:w="1736" w:type="dxa"/>
          </w:tcPr>
          <w:p w:rsidR="002E2EE0" w:rsidRPr="002F713F" w:rsidRDefault="002E2EE0" w:rsidP="00757B07">
            <w:pPr>
              <w:rPr>
                <w:rFonts w:cstheme="minorHAnsi"/>
                <w:color w:val="FF0000"/>
                <w:sz w:val="18"/>
                <w:szCs w:val="28"/>
              </w:rPr>
            </w:pPr>
            <w:r w:rsidRPr="002F713F">
              <w:rPr>
                <w:rFonts w:cstheme="minorHAnsi"/>
                <w:color w:val="FF0000"/>
                <w:sz w:val="18"/>
                <w:szCs w:val="28"/>
              </w:rPr>
              <w:t>Tijekom lipnja</w:t>
            </w:r>
          </w:p>
          <w:p w:rsidR="002E2EE0" w:rsidRPr="002F713F" w:rsidRDefault="002E2EE0" w:rsidP="000F7686">
            <w:pPr>
              <w:jc w:val="center"/>
              <w:rPr>
                <w:rFonts w:cstheme="minorHAnsi"/>
                <w:color w:val="FF0000"/>
                <w:sz w:val="18"/>
                <w:szCs w:val="28"/>
              </w:rPr>
            </w:pPr>
          </w:p>
          <w:p w:rsidR="002E2EE0" w:rsidRPr="002F713F" w:rsidRDefault="002E2EE0" w:rsidP="002E2EE0">
            <w:pPr>
              <w:rPr>
                <w:rFonts w:cstheme="minorHAnsi"/>
                <w:color w:val="FF0000"/>
                <w:sz w:val="18"/>
                <w:szCs w:val="28"/>
              </w:rPr>
            </w:pPr>
            <w:r w:rsidRPr="002F713F">
              <w:rPr>
                <w:rFonts w:cstheme="minorHAnsi"/>
                <w:color w:val="FF0000"/>
                <w:sz w:val="18"/>
                <w:szCs w:val="28"/>
              </w:rPr>
              <w:t>Termini će biti objavljeni na mrežnim stranicama i prostoru vrtića putem šifre dostupne u aplikaciji upisa</w:t>
            </w:r>
          </w:p>
          <w:p w:rsidR="002E2EE0" w:rsidRPr="002F713F" w:rsidRDefault="002E2EE0" w:rsidP="002E2EE0">
            <w:pPr>
              <w:rPr>
                <w:rFonts w:cstheme="minorHAnsi"/>
                <w:color w:val="FF0000"/>
                <w:sz w:val="18"/>
                <w:szCs w:val="28"/>
              </w:rPr>
            </w:pPr>
          </w:p>
        </w:tc>
        <w:tc>
          <w:tcPr>
            <w:tcW w:w="1296" w:type="dxa"/>
          </w:tcPr>
          <w:p w:rsidR="002E2EE0" w:rsidRPr="002F713F" w:rsidRDefault="002E2EE0" w:rsidP="000F7686">
            <w:pPr>
              <w:jc w:val="center"/>
              <w:rPr>
                <w:rFonts w:cstheme="minorHAnsi"/>
                <w:color w:val="FF0000"/>
                <w:sz w:val="18"/>
                <w:szCs w:val="28"/>
              </w:rPr>
            </w:pPr>
            <w:r w:rsidRPr="002F713F">
              <w:rPr>
                <w:rFonts w:cstheme="minorHAnsi"/>
                <w:color w:val="FF0000"/>
                <w:sz w:val="18"/>
                <w:szCs w:val="28"/>
              </w:rPr>
              <w:t>Do kraja lipnja</w:t>
            </w:r>
          </w:p>
          <w:p w:rsidR="00555E7C" w:rsidRPr="002F713F" w:rsidRDefault="00555E7C" w:rsidP="000F7686">
            <w:pPr>
              <w:jc w:val="center"/>
              <w:rPr>
                <w:rFonts w:cstheme="minorHAnsi"/>
                <w:color w:val="FF0000"/>
                <w:sz w:val="18"/>
                <w:szCs w:val="28"/>
              </w:rPr>
            </w:pPr>
          </w:p>
        </w:tc>
      </w:tr>
      <w:tr w:rsidR="00555E7C" w:rsidRPr="00757B07" w:rsidTr="00555E7C">
        <w:trPr>
          <w:trHeight w:val="1149"/>
        </w:trPr>
        <w:tc>
          <w:tcPr>
            <w:tcW w:w="1587" w:type="dxa"/>
          </w:tcPr>
          <w:p w:rsidR="002E2EE0" w:rsidRPr="00757B07" w:rsidRDefault="002E2EE0" w:rsidP="00606B90">
            <w:pPr>
              <w:rPr>
                <w:rFonts w:cstheme="minorHAnsi"/>
                <w:b/>
                <w:color w:val="00B050"/>
                <w:szCs w:val="28"/>
              </w:rPr>
            </w:pPr>
            <w:r w:rsidRPr="00757B07">
              <w:rPr>
                <w:rFonts w:cstheme="minorHAnsi"/>
                <w:b/>
                <w:color w:val="00B050"/>
                <w:szCs w:val="28"/>
              </w:rPr>
              <w:t>OBVEZNI PROGRAM PREDŠKOLE</w:t>
            </w:r>
          </w:p>
          <w:p w:rsidR="002E2EE0" w:rsidRPr="00757B07" w:rsidRDefault="002E2EE0" w:rsidP="00606B90">
            <w:pPr>
              <w:rPr>
                <w:rFonts w:cstheme="minorHAnsi"/>
                <w:b/>
                <w:color w:val="00B050"/>
                <w:sz w:val="16"/>
                <w:szCs w:val="28"/>
              </w:rPr>
            </w:pPr>
          </w:p>
          <w:p w:rsidR="002E2EE0" w:rsidRPr="00757B07" w:rsidRDefault="002E2EE0" w:rsidP="00606B90">
            <w:pPr>
              <w:rPr>
                <w:rFonts w:cstheme="minorHAnsi"/>
                <w:color w:val="00B050"/>
                <w:sz w:val="16"/>
                <w:szCs w:val="28"/>
              </w:rPr>
            </w:pPr>
            <w:r w:rsidRPr="00757B07">
              <w:rPr>
                <w:rFonts w:cstheme="minorHAnsi"/>
                <w:color w:val="00B050"/>
                <w:sz w:val="16"/>
                <w:szCs w:val="28"/>
              </w:rPr>
              <w:t>(djeca koja su do 30.3. tekuće godine napunila 6 godina)</w:t>
            </w:r>
          </w:p>
        </w:tc>
        <w:tc>
          <w:tcPr>
            <w:tcW w:w="1583" w:type="dxa"/>
          </w:tcPr>
          <w:p w:rsidR="002E2EE0" w:rsidRPr="002F713F" w:rsidRDefault="002E2EE0" w:rsidP="000F7686">
            <w:pPr>
              <w:jc w:val="center"/>
              <w:rPr>
                <w:rFonts w:cstheme="minorHAnsi"/>
                <w:color w:val="00B050"/>
                <w:sz w:val="18"/>
                <w:szCs w:val="28"/>
              </w:rPr>
            </w:pPr>
            <w:r w:rsidRPr="002F713F">
              <w:rPr>
                <w:rFonts w:cstheme="minorHAnsi"/>
                <w:color w:val="00B050"/>
                <w:sz w:val="18"/>
                <w:szCs w:val="28"/>
              </w:rPr>
              <w:t>Osobnom predajom zahtjeva u tajništvu vrtića.</w:t>
            </w:r>
          </w:p>
          <w:p w:rsidR="002E2EE0" w:rsidRPr="002F713F" w:rsidRDefault="002E2EE0" w:rsidP="000F7686">
            <w:pPr>
              <w:jc w:val="center"/>
              <w:rPr>
                <w:rFonts w:cstheme="minorHAnsi"/>
                <w:color w:val="00B050"/>
                <w:sz w:val="18"/>
                <w:szCs w:val="28"/>
              </w:rPr>
            </w:pPr>
          </w:p>
          <w:p w:rsidR="002E2EE0" w:rsidRPr="002F713F" w:rsidRDefault="002E2EE0" w:rsidP="000F7686">
            <w:pPr>
              <w:jc w:val="center"/>
              <w:rPr>
                <w:rFonts w:cstheme="minorHAnsi"/>
                <w:color w:val="00B050"/>
                <w:sz w:val="18"/>
                <w:szCs w:val="28"/>
              </w:rPr>
            </w:pPr>
            <w:r w:rsidRPr="002F713F">
              <w:rPr>
                <w:rFonts w:cstheme="minorHAnsi"/>
                <w:color w:val="00B050"/>
                <w:sz w:val="18"/>
                <w:szCs w:val="28"/>
              </w:rPr>
              <w:t>Obrazac zahtjeva bit će dostupan na mrežnim stranicama vrtića i u tajništvu</w:t>
            </w:r>
            <w:r w:rsidR="00757B07" w:rsidRPr="002F713F">
              <w:rPr>
                <w:rFonts w:cstheme="minorHAnsi"/>
                <w:color w:val="00B050"/>
                <w:sz w:val="18"/>
                <w:szCs w:val="28"/>
              </w:rPr>
              <w:t xml:space="preserve"> vrtića.</w:t>
            </w:r>
            <w:r w:rsidRPr="002F713F">
              <w:rPr>
                <w:rFonts w:cstheme="minorHAnsi"/>
                <w:color w:val="00B050"/>
                <w:sz w:val="18"/>
                <w:szCs w:val="28"/>
              </w:rPr>
              <w:t xml:space="preserve"> </w:t>
            </w:r>
          </w:p>
        </w:tc>
        <w:tc>
          <w:tcPr>
            <w:tcW w:w="1920" w:type="dxa"/>
          </w:tcPr>
          <w:p w:rsidR="00555E7C" w:rsidRPr="002F713F" w:rsidRDefault="00555E7C" w:rsidP="00555E7C">
            <w:pPr>
              <w:rPr>
                <w:rFonts w:cstheme="minorHAnsi"/>
                <w:color w:val="00B050"/>
                <w:sz w:val="18"/>
              </w:rPr>
            </w:pPr>
            <w:r w:rsidRPr="002F713F">
              <w:rPr>
                <w:rFonts w:cstheme="minorHAnsi"/>
                <w:color w:val="00B050"/>
                <w:sz w:val="18"/>
              </w:rPr>
              <w:t>Preslika rodnog lista djeteta ili izvoda iz matice rođenih</w:t>
            </w:r>
          </w:p>
          <w:p w:rsidR="00555E7C" w:rsidRPr="002F713F" w:rsidRDefault="00555E7C" w:rsidP="00555E7C">
            <w:pPr>
              <w:rPr>
                <w:rFonts w:cstheme="minorHAnsi"/>
                <w:color w:val="00B050"/>
                <w:sz w:val="18"/>
              </w:rPr>
            </w:pPr>
          </w:p>
          <w:p w:rsidR="00555E7C" w:rsidRPr="002F713F" w:rsidRDefault="00555E7C" w:rsidP="00555E7C">
            <w:pPr>
              <w:rPr>
                <w:rFonts w:cstheme="minorHAnsi"/>
                <w:color w:val="00B050"/>
                <w:sz w:val="18"/>
              </w:rPr>
            </w:pPr>
            <w:r w:rsidRPr="002F713F">
              <w:rPr>
                <w:rFonts w:cstheme="minorHAnsi"/>
                <w:color w:val="00B050"/>
                <w:sz w:val="18"/>
              </w:rPr>
              <w:t>Uvjerenje o prebivalištu ili preslika osobne iskaznice djeteta</w:t>
            </w:r>
          </w:p>
          <w:p w:rsidR="00555E7C" w:rsidRPr="002F713F" w:rsidRDefault="00555E7C" w:rsidP="00555E7C">
            <w:pPr>
              <w:rPr>
                <w:rFonts w:cstheme="minorHAnsi"/>
                <w:color w:val="00B050"/>
                <w:sz w:val="18"/>
              </w:rPr>
            </w:pPr>
          </w:p>
          <w:p w:rsidR="00555E7C" w:rsidRPr="002F713F" w:rsidRDefault="00555E7C" w:rsidP="00555E7C">
            <w:pPr>
              <w:rPr>
                <w:rFonts w:cstheme="minorHAnsi"/>
                <w:color w:val="00B050"/>
                <w:sz w:val="18"/>
              </w:rPr>
            </w:pPr>
            <w:r w:rsidRPr="002F713F">
              <w:rPr>
                <w:rFonts w:cstheme="minorHAnsi"/>
                <w:color w:val="00B050"/>
                <w:sz w:val="18"/>
              </w:rPr>
              <w:t>Uvjerenje o prebivalištu ili preslika osobnih iskaznica roditelja/skrbnika</w:t>
            </w:r>
          </w:p>
          <w:p w:rsidR="002E2EE0" w:rsidRPr="002F713F" w:rsidRDefault="002E2EE0" w:rsidP="00555E7C">
            <w:pPr>
              <w:rPr>
                <w:rFonts w:cstheme="minorHAnsi"/>
                <w:color w:val="00B050"/>
                <w:sz w:val="18"/>
                <w:szCs w:val="28"/>
              </w:rPr>
            </w:pPr>
          </w:p>
        </w:tc>
        <w:tc>
          <w:tcPr>
            <w:tcW w:w="1477" w:type="dxa"/>
          </w:tcPr>
          <w:p w:rsidR="002E2EE0" w:rsidRPr="002F713F" w:rsidRDefault="002E2EE0" w:rsidP="000F7686">
            <w:pPr>
              <w:jc w:val="center"/>
              <w:rPr>
                <w:rFonts w:cstheme="minorHAnsi"/>
                <w:color w:val="00B050"/>
                <w:sz w:val="18"/>
                <w:szCs w:val="28"/>
              </w:rPr>
            </w:pPr>
            <w:r w:rsidRPr="002F713F">
              <w:rPr>
                <w:rFonts w:cstheme="minorHAnsi"/>
                <w:color w:val="00B050"/>
                <w:sz w:val="18"/>
                <w:szCs w:val="28"/>
              </w:rPr>
              <w:t>Od lipnja</w:t>
            </w:r>
            <w:r w:rsidR="002F713F">
              <w:rPr>
                <w:rFonts w:cstheme="minorHAnsi"/>
                <w:color w:val="00B050"/>
                <w:sz w:val="18"/>
                <w:szCs w:val="28"/>
              </w:rPr>
              <w:t xml:space="preserve"> do rujna</w:t>
            </w:r>
          </w:p>
        </w:tc>
        <w:tc>
          <w:tcPr>
            <w:tcW w:w="1888" w:type="dxa"/>
          </w:tcPr>
          <w:p w:rsidR="002E2EE0" w:rsidRPr="002F713F" w:rsidRDefault="002E2EE0" w:rsidP="000F7686">
            <w:pPr>
              <w:jc w:val="center"/>
              <w:rPr>
                <w:rFonts w:cstheme="minorHAnsi"/>
                <w:color w:val="00B050"/>
                <w:sz w:val="18"/>
                <w:szCs w:val="28"/>
              </w:rPr>
            </w:pPr>
            <w:r w:rsidRPr="002F713F">
              <w:rPr>
                <w:rFonts w:cstheme="minorHAnsi"/>
                <w:color w:val="00B050"/>
                <w:sz w:val="18"/>
                <w:szCs w:val="28"/>
              </w:rPr>
              <w:t>Prilikom inicijalnog razgovora</w:t>
            </w:r>
          </w:p>
        </w:tc>
        <w:tc>
          <w:tcPr>
            <w:tcW w:w="1736" w:type="dxa"/>
          </w:tcPr>
          <w:p w:rsidR="002E2EE0" w:rsidRPr="002F713F" w:rsidRDefault="002E2EE0" w:rsidP="00555E7C">
            <w:pPr>
              <w:rPr>
                <w:rFonts w:cstheme="minorHAnsi"/>
                <w:color w:val="00B050"/>
                <w:sz w:val="18"/>
                <w:szCs w:val="28"/>
              </w:rPr>
            </w:pPr>
            <w:r w:rsidRPr="002F713F">
              <w:rPr>
                <w:rFonts w:cstheme="minorHAnsi"/>
                <w:color w:val="00B050"/>
                <w:sz w:val="18"/>
                <w:szCs w:val="28"/>
              </w:rPr>
              <w:t xml:space="preserve">Tijekom kolovoza </w:t>
            </w:r>
          </w:p>
          <w:p w:rsidR="002E2EE0" w:rsidRPr="002F713F" w:rsidRDefault="002E2EE0" w:rsidP="000F7686">
            <w:pPr>
              <w:jc w:val="center"/>
              <w:rPr>
                <w:rFonts w:cstheme="minorHAnsi"/>
                <w:color w:val="00B050"/>
                <w:sz w:val="18"/>
                <w:szCs w:val="28"/>
              </w:rPr>
            </w:pPr>
          </w:p>
          <w:p w:rsidR="002E2EE0" w:rsidRPr="002F713F" w:rsidRDefault="002E2EE0" w:rsidP="002E2EE0">
            <w:pPr>
              <w:rPr>
                <w:rFonts w:cstheme="minorHAnsi"/>
                <w:color w:val="00B050"/>
                <w:sz w:val="18"/>
                <w:szCs w:val="28"/>
              </w:rPr>
            </w:pPr>
            <w:r w:rsidRPr="002F713F">
              <w:rPr>
                <w:rFonts w:cstheme="minorHAnsi"/>
                <w:color w:val="00B050"/>
                <w:sz w:val="18"/>
                <w:szCs w:val="28"/>
              </w:rPr>
              <w:t>O terminima će roditelji/skrbnici biti obavješteni telefonskim putem</w:t>
            </w:r>
          </w:p>
        </w:tc>
        <w:tc>
          <w:tcPr>
            <w:tcW w:w="1296" w:type="dxa"/>
          </w:tcPr>
          <w:p w:rsidR="002E2EE0" w:rsidRPr="002F713F" w:rsidRDefault="002E2EE0" w:rsidP="000F7686">
            <w:pPr>
              <w:jc w:val="center"/>
              <w:rPr>
                <w:rFonts w:cstheme="minorHAnsi"/>
                <w:color w:val="00B050"/>
                <w:sz w:val="18"/>
                <w:szCs w:val="28"/>
              </w:rPr>
            </w:pPr>
            <w:r w:rsidRPr="002F713F">
              <w:rPr>
                <w:rFonts w:cstheme="minorHAnsi"/>
                <w:color w:val="00B050"/>
                <w:sz w:val="18"/>
                <w:szCs w:val="28"/>
              </w:rPr>
              <w:t>/</w:t>
            </w:r>
          </w:p>
        </w:tc>
      </w:tr>
    </w:tbl>
    <w:p w:rsidR="002F713F" w:rsidRDefault="002F713F" w:rsidP="002F713F">
      <w:pPr>
        <w:jc w:val="center"/>
        <w:rPr>
          <w:rFonts w:cstheme="minorHAnsi"/>
          <w:b/>
          <w:color w:val="FF0000"/>
          <w:sz w:val="28"/>
          <w:szCs w:val="28"/>
        </w:rPr>
      </w:pPr>
    </w:p>
    <w:p w:rsidR="00B9524B" w:rsidRPr="00757B07" w:rsidRDefault="00317C6B" w:rsidP="00317C6B">
      <w:pPr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lastRenderedPageBreak/>
        <w:t>DETALJNIJE INFORMACIJE O POSTUPKU PODNOŠENJA</w:t>
      </w:r>
      <w:r w:rsidR="001643C7" w:rsidRPr="00757B07">
        <w:rPr>
          <w:rFonts w:cstheme="minorHAnsi"/>
          <w:b/>
          <w:color w:val="FF0000"/>
          <w:sz w:val="28"/>
          <w:szCs w:val="28"/>
        </w:rPr>
        <w:t xml:space="preserve"> ZAHTJEVA ZA UPIS</w:t>
      </w:r>
      <w:r w:rsidR="002F713F">
        <w:rPr>
          <w:rFonts w:cstheme="minorHAnsi"/>
          <w:b/>
          <w:color w:val="FF0000"/>
          <w:sz w:val="28"/>
          <w:szCs w:val="28"/>
        </w:rPr>
        <w:t xml:space="preserve"> U REDOVNE </w:t>
      </w:r>
      <w:r w:rsidR="003B7743" w:rsidRPr="00757B07">
        <w:rPr>
          <w:rFonts w:cstheme="minorHAnsi"/>
          <w:b/>
          <w:color w:val="FF0000"/>
          <w:sz w:val="28"/>
          <w:szCs w:val="28"/>
        </w:rPr>
        <w:t>PROGRAM</w:t>
      </w:r>
      <w:r w:rsidR="002F713F">
        <w:rPr>
          <w:rFonts w:cstheme="minorHAnsi"/>
          <w:b/>
          <w:color w:val="FF0000"/>
          <w:sz w:val="28"/>
          <w:szCs w:val="28"/>
        </w:rPr>
        <w:t>E</w:t>
      </w:r>
      <w:r>
        <w:rPr>
          <w:rFonts w:cstheme="minorHAnsi"/>
          <w:b/>
          <w:color w:val="FF0000"/>
          <w:sz w:val="28"/>
          <w:szCs w:val="28"/>
        </w:rPr>
        <w:t xml:space="preserve"> </w:t>
      </w:r>
      <w:bookmarkStart w:id="0" w:name="_GoBack"/>
      <w:bookmarkEnd w:id="0"/>
    </w:p>
    <w:p w:rsidR="00A6107E" w:rsidRPr="00757B07" w:rsidRDefault="008F37C2" w:rsidP="00A6107E">
      <w:pPr>
        <w:spacing w:after="0" w:line="360" w:lineRule="auto"/>
        <w:jc w:val="both"/>
        <w:rPr>
          <w:rFonts w:cstheme="minorHAnsi"/>
          <w:b/>
          <w:sz w:val="24"/>
        </w:rPr>
      </w:pPr>
      <w:r w:rsidRPr="00757B07">
        <w:rPr>
          <w:rFonts w:cstheme="minorHAnsi"/>
          <w:b/>
          <w:sz w:val="24"/>
        </w:rPr>
        <w:t>Podnošenje zahtjeva moguće je isključivo digitalnim putem u periodu od 9.5.2024. do 17.5.2024.</w:t>
      </w:r>
      <w:r w:rsidR="00C458D2" w:rsidRPr="00757B07">
        <w:rPr>
          <w:rFonts w:cstheme="minorHAnsi"/>
          <w:b/>
          <w:sz w:val="24"/>
        </w:rPr>
        <w:t xml:space="preserve"> do 12 sati. </w:t>
      </w:r>
    </w:p>
    <w:p w:rsidR="00A6107E" w:rsidRPr="00757B07" w:rsidRDefault="00C458D2" w:rsidP="002E2EE0">
      <w:pPr>
        <w:rPr>
          <w:rFonts w:cstheme="minorHAnsi"/>
          <w:color w:val="FF0000"/>
          <w:sz w:val="24"/>
          <w:szCs w:val="28"/>
        </w:rPr>
      </w:pPr>
      <w:r w:rsidRPr="00757B07">
        <w:rPr>
          <w:rFonts w:cstheme="minorHAnsi"/>
          <w:b/>
          <w:sz w:val="24"/>
          <w:u w:val="single"/>
        </w:rPr>
        <w:t xml:space="preserve">Predaja zahtjeva </w:t>
      </w:r>
      <w:r w:rsidR="00B9524B" w:rsidRPr="00757B07">
        <w:rPr>
          <w:rFonts w:cstheme="minorHAnsi"/>
          <w:b/>
          <w:sz w:val="24"/>
          <w:u w:val="single"/>
        </w:rPr>
        <w:t xml:space="preserve">i dokumentacije </w:t>
      </w:r>
      <w:r w:rsidRPr="00757B07">
        <w:rPr>
          <w:rFonts w:cstheme="minorHAnsi"/>
          <w:b/>
          <w:sz w:val="24"/>
          <w:u w:val="single"/>
        </w:rPr>
        <w:t>ostvaruje se prijavom u sustav e-Građani</w:t>
      </w:r>
      <w:r w:rsidR="002E2EE0" w:rsidRPr="00757B07">
        <w:rPr>
          <w:rFonts w:cstheme="minorHAnsi"/>
          <w:b/>
          <w:sz w:val="24"/>
        </w:rPr>
        <w:t xml:space="preserve">: </w:t>
      </w:r>
      <w:hyperlink r:id="rId8" w:history="1">
        <w:r w:rsidR="002E2EE0" w:rsidRPr="00757B07">
          <w:rPr>
            <w:rStyle w:val="Hiperveza"/>
            <w:rFonts w:cstheme="minorHAnsi"/>
            <w:color w:val="0070C0"/>
            <w:sz w:val="24"/>
            <w:szCs w:val="28"/>
            <w:u w:val="none"/>
          </w:rPr>
          <w:t>https://vrtici.e-upisi.hr/</w:t>
        </w:r>
      </w:hyperlink>
      <w:r w:rsidR="002E2EE0" w:rsidRPr="00757B07">
        <w:rPr>
          <w:rFonts w:cstheme="minorHAnsi"/>
          <w:color w:val="0070C0"/>
          <w:sz w:val="24"/>
          <w:szCs w:val="28"/>
        </w:rPr>
        <w:t xml:space="preserve"> </w:t>
      </w:r>
    </w:p>
    <w:p w:rsidR="00C458D2" w:rsidRPr="00757B07" w:rsidRDefault="00B9524B" w:rsidP="00A6107E">
      <w:pPr>
        <w:spacing w:line="360" w:lineRule="auto"/>
        <w:jc w:val="both"/>
        <w:rPr>
          <w:rFonts w:cstheme="minorHAnsi"/>
          <w:sz w:val="24"/>
        </w:rPr>
      </w:pPr>
      <w:r w:rsidRPr="00757B07">
        <w:rPr>
          <w:rFonts w:cstheme="minorHAnsi"/>
          <w:sz w:val="24"/>
          <w:u w:val="single"/>
        </w:rPr>
        <w:t>Za prijavu u sustav potrebno je imati važeću vjerodajnicu.</w:t>
      </w:r>
    </w:p>
    <w:p w:rsidR="008F37C2" w:rsidRPr="00757B07" w:rsidRDefault="008F37C2" w:rsidP="00B9524B">
      <w:pPr>
        <w:spacing w:line="360" w:lineRule="auto"/>
        <w:jc w:val="both"/>
        <w:rPr>
          <w:rFonts w:cstheme="minorHAnsi"/>
          <w:b/>
        </w:rPr>
      </w:pPr>
      <w:r w:rsidRPr="00757B07">
        <w:rPr>
          <w:rFonts w:cstheme="minorHAnsi"/>
        </w:rPr>
        <w:t>Dokumenti predani izvan roka neće se uzeti u obzir.</w:t>
      </w:r>
    </w:p>
    <w:p w:rsidR="002E2EE0" w:rsidRPr="00757B07" w:rsidRDefault="00C74E64" w:rsidP="00B9524B">
      <w:pPr>
        <w:spacing w:line="360" w:lineRule="auto"/>
        <w:jc w:val="both"/>
        <w:rPr>
          <w:rFonts w:cstheme="minorHAnsi"/>
        </w:rPr>
      </w:pPr>
      <w:r w:rsidRPr="00757B07">
        <w:rPr>
          <w:rFonts w:cstheme="minorHAnsi"/>
        </w:rPr>
        <w:t>Nakon podnošenja zahtjeva za upis,</w:t>
      </w:r>
      <w:r w:rsidR="00B9524B" w:rsidRPr="00757B07">
        <w:rPr>
          <w:rFonts w:cstheme="minorHAnsi"/>
        </w:rPr>
        <w:t xml:space="preserve"> </w:t>
      </w:r>
      <w:r w:rsidR="00B9524B" w:rsidRPr="00757B07">
        <w:rPr>
          <w:rFonts w:cstheme="minorHAnsi"/>
          <w:color w:val="222222"/>
          <w:shd w:val="clear" w:color="auto" w:fill="FFFFFF"/>
        </w:rPr>
        <w:t xml:space="preserve">podnositeljima zahtjeva za upisu u sustavu će biti vidljiva šifra. </w:t>
      </w:r>
      <w:r w:rsidRPr="00757B07">
        <w:rPr>
          <w:rFonts w:cstheme="minorHAnsi"/>
          <w:b/>
        </w:rPr>
        <w:t>Objava rezultata upisa i popis djece za inicijalni razgovor voditi će se putem šifre</w:t>
      </w:r>
      <w:r w:rsidRPr="00757B07">
        <w:rPr>
          <w:rFonts w:cstheme="minorHAnsi"/>
        </w:rPr>
        <w:t xml:space="preserve"> dobivene za svako dijete. </w:t>
      </w:r>
    </w:p>
    <w:p w:rsidR="00C74E64" w:rsidRPr="00757B07" w:rsidRDefault="00C74E64" w:rsidP="005A2B34">
      <w:pPr>
        <w:rPr>
          <w:rFonts w:cstheme="minorHAnsi"/>
          <w:b/>
        </w:rPr>
      </w:pPr>
      <w:r w:rsidRPr="00757B07">
        <w:rPr>
          <w:rFonts w:cstheme="minorHAnsi"/>
          <w:b/>
        </w:rPr>
        <w:t>Dokumentacija potrebna za upis djeteta u</w:t>
      </w:r>
      <w:r w:rsidR="00E516AA" w:rsidRPr="00757B07">
        <w:rPr>
          <w:rFonts w:cstheme="minorHAnsi"/>
          <w:b/>
        </w:rPr>
        <w:t xml:space="preserve"> redovni program</w:t>
      </w:r>
      <w:r w:rsidRPr="00757B07">
        <w:rPr>
          <w:rFonts w:cstheme="minorHAnsi"/>
          <w:b/>
        </w:rPr>
        <w:t xml:space="preserve"> vrtić</w:t>
      </w:r>
      <w:r w:rsidR="00E516AA" w:rsidRPr="00757B07">
        <w:rPr>
          <w:rFonts w:cstheme="minorHAnsi"/>
          <w:b/>
        </w:rPr>
        <w:t>a</w:t>
      </w:r>
    </w:p>
    <w:p w:rsidR="00C74E64" w:rsidRPr="00757B07" w:rsidRDefault="00C74E64" w:rsidP="00C74E64">
      <w:pPr>
        <w:pStyle w:val="Odlomakpopisa"/>
        <w:numPr>
          <w:ilvl w:val="0"/>
          <w:numId w:val="1"/>
        </w:numPr>
        <w:rPr>
          <w:rFonts w:cstheme="minorHAnsi"/>
        </w:rPr>
      </w:pPr>
      <w:r w:rsidRPr="00757B07">
        <w:rPr>
          <w:rFonts w:cstheme="minorHAnsi"/>
        </w:rPr>
        <w:t xml:space="preserve">Preslika rodnog lista </w:t>
      </w:r>
      <w:r w:rsidR="00016FF8" w:rsidRPr="00757B07">
        <w:rPr>
          <w:rFonts w:cstheme="minorHAnsi"/>
        </w:rPr>
        <w:t xml:space="preserve">djeteta </w:t>
      </w:r>
      <w:r w:rsidRPr="00757B07">
        <w:rPr>
          <w:rFonts w:cstheme="minorHAnsi"/>
        </w:rPr>
        <w:t>ili izvoda iz matice rođenih</w:t>
      </w:r>
    </w:p>
    <w:p w:rsidR="00C74E64" w:rsidRPr="00757B07" w:rsidRDefault="00C74E64" w:rsidP="00C74E64">
      <w:pPr>
        <w:pStyle w:val="Odlomakpopisa"/>
        <w:numPr>
          <w:ilvl w:val="0"/>
          <w:numId w:val="1"/>
        </w:numPr>
        <w:rPr>
          <w:rFonts w:cstheme="minorHAnsi"/>
        </w:rPr>
      </w:pPr>
      <w:r w:rsidRPr="00757B07">
        <w:rPr>
          <w:rFonts w:cstheme="minorHAnsi"/>
        </w:rPr>
        <w:t>Uvjerenje o prebivalištu ili preslika osobne iskaznice djeteta</w:t>
      </w:r>
    </w:p>
    <w:p w:rsidR="008F37C2" w:rsidRPr="00757B07" w:rsidRDefault="00C74E64" w:rsidP="008F37C2">
      <w:pPr>
        <w:pStyle w:val="Odlomakpopisa"/>
        <w:numPr>
          <w:ilvl w:val="0"/>
          <w:numId w:val="1"/>
        </w:numPr>
        <w:rPr>
          <w:rFonts w:cstheme="minorHAnsi"/>
        </w:rPr>
      </w:pPr>
      <w:r w:rsidRPr="00757B07">
        <w:rPr>
          <w:rFonts w:cstheme="minorHAnsi"/>
        </w:rPr>
        <w:t xml:space="preserve">Uvjerenje o </w:t>
      </w:r>
      <w:r w:rsidR="00016FF8" w:rsidRPr="00757B07">
        <w:rPr>
          <w:rFonts w:cstheme="minorHAnsi"/>
        </w:rPr>
        <w:t>prebivalištu ili preslika osobnih</w:t>
      </w:r>
      <w:r w:rsidRPr="00757B07">
        <w:rPr>
          <w:rFonts w:cstheme="minorHAnsi"/>
        </w:rPr>
        <w:t xml:space="preserve"> iskaznica roditelj</w:t>
      </w:r>
      <w:r w:rsidR="00016FF8" w:rsidRPr="00757B07">
        <w:rPr>
          <w:rFonts w:cstheme="minorHAnsi"/>
        </w:rPr>
        <w:t>a</w:t>
      </w:r>
      <w:r w:rsidRPr="00757B07">
        <w:rPr>
          <w:rFonts w:cstheme="minorHAnsi"/>
        </w:rPr>
        <w:t>/skrbnika</w:t>
      </w:r>
    </w:p>
    <w:p w:rsidR="003B7743" w:rsidRPr="00757B07" w:rsidRDefault="009B648E" w:rsidP="005A2B34">
      <w:pPr>
        <w:pStyle w:val="Odlomakpopisa"/>
        <w:numPr>
          <w:ilvl w:val="0"/>
          <w:numId w:val="1"/>
        </w:numPr>
        <w:rPr>
          <w:rFonts w:cstheme="minorHAnsi"/>
        </w:rPr>
      </w:pPr>
      <w:r w:rsidRPr="00757B07">
        <w:rPr>
          <w:rFonts w:cstheme="minorHAnsi"/>
        </w:rPr>
        <w:t>Potrebna</w:t>
      </w:r>
      <w:r w:rsidR="00016FF8" w:rsidRPr="00757B07">
        <w:rPr>
          <w:rFonts w:cstheme="minorHAnsi"/>
        </w:rPr>
        <w:t xml:space="preserve"> </w:t>
      </w:r>
      <w:r w:rsidRPr="00757B07">
        <w:rPr>
          <w:rFonts w:cstheme="minorHAnsi"/>
        </w:rPr>
        <w:t>dokumentacija</w:t>
      </w:r>
      <w:r w:rsidR="00016FF8" w:rsidRPr="00757B07">
        <w:rPr>
          <w:rFonts w:cstheme="minorHAnsi"/>
        </w:rPr>
        <w:t xml:space="preserve"> kojom se dokazuje ostvarivanje prednosti pri upisu</w:t>
      </w:r>
      <w:r w:rsidR="00B9524B" w:rsidRPr="00757B07">
        <w:rPr>
          <w:rFonts w:cstheme="minorHAnsi"/>
        </w:rPr>
        <w:t>:</w:t>
      </w:r>
    </w:p>
    <w:tbl>
      <w:tblPr>
        <w:tblW w:w="1006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694"/>
        <w:gridCol w:w="3260"/>
        <w:gridCol w:w="2268"/>
        <w:gridCol w:w="1139"/>
      </w:tblGrid>
      <w:tr w:rsidR="00407181" w:rsidRPr="00757B07" w:rsidTr="00407181">
        <w:trPr>
          <w:trHeight w:val="33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F8" w:rsidRPr="00757B07" w:rsidRDefault="00016FF8" w:rsidP="009A668F">
            <w:pPr>
              <w:ind w:hanging="680"/>
              <w:jc w:val="both"/>
              <w:rPr>
                <w:rFonts w:eastAsia="Calibri" w:cstheme="minorHAnsi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F8" w:rsidRPr="00757B07" w:rsidRDefault="00016FF8" w:rsidP="009A668F">
            <w:pPr>
              <w:jc w:val="center"/>
              <w:rPr>
                <w:rFonts w:eastAsia="Calibri" w:cstheme="minorHAnsi"/>
                <w:b/>
              </w:rPr>
            </w:pPr>
            <w:r w:rsidRPr="00757B07">
              <w:rPr>
                <w:rFonts w:eastAsia="Calibri" w:cstheme="minorHAnsi"/>
                <w:b/>
              </w:rPr>
              <w:t>KRITERIJI PREDNOSTI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F8" w:rsidRPr="00757B07" w:rsidRDefault="00016FF8" w:rsidP="009A668F">
            <w:pPr>
              <w:jc w:val="center"/>
              <w:rPr>
                <w:rFonts w:eastAsia="Calibri" w:cstheme="minorHAnsi"/>
                <w:b/>
              </w:rPr>
            </w:pPr>
            <w:r w:rsidRPr="00757B07">
              <w:rPr>
                <w:rFonts w:eastAsia="Calibri" w:cstheme="minorHAnsi"/>
                <w:b/>
              </w:rPr>
              <w:t>POTREBNA DOKUMENTACIJA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F8" w:rsidRPr="00757B07" w:rsidRDefault="00016FF8" w:rsidP="009A668F">
            <w:pPr>
              <w:jc w:val="center"/>
              <w:rPr>
                <w:rFonts w:eastAsia="Calibri" w:cstheme="minorHAnsi"/>
                <w:b/>
              </w:rPr>
            </w:pPr>
            <w:r w:rsidRPr="00757B07">
              <w:rPr>
                <w:rFonts w:eastAsia="Calibri" w:cstheme="minorHAnsi"/>
                <w:b/>
              </w:rPr>
              <w:t>NAPOMENA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F8" w:rsidRPr="00757B07" w:rsidRDefault="00016FF8" w:rsidP="009A668F">
            <w:pPr>
              <w:jc w:val="center"/>
              <w:rPr>
                <w:rFonts w:eastAsia="Calibri" w:cstheme="minorHAnsi"/>
                <w:b/>
              </w:rPr>
            </w:pPr>
            <w:r w:rsidRPr="00757B07">
              <w:rPr>
                <w:rFonts w:eastAsia="Calibri" w:cstheme="minorHAnsi"/>
                <w:b/>
              </w:rPr>
              <w:t>BODOVI</w:t>
            </w:r>
          </w:p>
        </w:tc>
      </w:tr>
      <w:tr w:rsidR="00407181" w:rsidRPr="00757B07" w:rsidTr="00407181">
        <w:trPr>
          <w:trHeight w:val="43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F8" w:rsidRPr="00757B07" w:rsidRDefault="00016FF8" w:rsidP="00016FF8">
            <w:pPr>
              <w:pStyle w:val="Odlomakpopisa"/>
              <w:numPr>
                <w:ilvl w:val="0"/>
                <w:numId w:val="2"/>
              </w:numPr>
              <w:autoSpaceDN w:val="0"/>
              <w:spacing w:after="0" w:line="240" w:lineRule="auto"/>
              <w:ind w:hanging="680"/>
              <w:contextualSpacing w:val="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F8" w:rsidRPr="00757B07" w:rsidRDefault="00016FF8" w:rsidP="005A2B34">
            <w:pPr>
              <w:rPr>
                <w:rFonts w:eastAsia="Calibri" w:cstheme="minorHAnsi"/>
                <w:sz w:val="16"/>
                <w:szCs w:val="16"/>
              </w:rPr>
            </w:pPr>
            <w:r w:rsidRPr="00757B07">
              <w:rPr>
                <w:rFonts w:eastAsia="Calibri" w:cstheme="minorHAnsi"/>
                <w:sz w:val="16"/>
                <w:szCs w:val="16"/>
              </w:rPr>
              <w:t>DJECA RODITELJA INVALIDA DOMOVINSKOG RATA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F8" w:rsidRPr="00757B07" w:rsidRDefault="00016FF8" w:rsidP="009A668F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757B07">
              <w:rPr>
                <w:rFonts w:eastAsia="Calibri" w:cstheme="minorHAnsi"/>
                <w:sz w:val="16"/>
                <w:szCs w:val="16"/>
              </w:rPr>
              <w:t>Rješenje o statusu invalida domovinskog rata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F8" w:rsidRPr="00757B07" w:rsidRDefault="00016FF8" w:rsidP="009A668F">
            <w:pPr>
              <w:jc w:val="both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F8" w:rsidRPr="00757B07" w:rsidRDefault="00016FF8" w:rsidP="009A668F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7B07">
              <w:rPr>
                <w:rFonts w:eastAsia="Calibri" w:cstheme="minorHAnsi"/>
                <w:sz w:val="16"/>
                <w:szCs w:val="16"/>
              </w:rPr>
              <w:t>10</w:t>
            </w:r>
          </w:p>
        </w:tc>
      </w:tr>
      <w:tr w:rsidR="00407181" w:rsidRPr="00757B07" w:rsidTr="00407181">
        <w:trPr>
          <w:trHeight w:val="61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F8" w:rsidRPr="00757B07" w:rsidRDefault="00016FF8" w:rsidP="00016FF8">
            <w:pPr>
              <w:pStyle w:val="Odlomakpopisa"/>
              <w:numPr>
                <w:ilvl w:val="0"/>
                <w:numId w:val="2"/>
              </w:numPr>
              <w:autoSpaceDN w:val="0"/>
              <w:spacing w:after="0" w:line="240" w:lineRule="auto"/>
              <w:ind w:hanging="680"/>
              <w:contextualSpacing w:val="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F8" w:rsidRPr="00757B07" w:rsidRDefault="00016FF8" w:rsidP="005A2B34">
            <w:pPr>
              <w:rPr>
                <w:rFonts w:eastAsia="Calibri" w:cstheme="minorHAnsi"/>
                <w:sz w:val="16"/>
                <w:szCs w:val="16"/>
              </w:rPr>
            </w:pPr>
          </w:p>
          <w:p w:rsidR="00016FF8" w:rsidRPr="00757B07" w:rsidRDefault="00016FF8" w:rsidP="005A2B34">
            <w:pPr>
              <w:rPr>
                <w:rFonts w:eastAsia="Calibri" w:cstheme="minorHAnsi"/>
                <w:sz w:val="16"/>
                <w:szCs w:val="16"/>
              </w:rPr>
            </w:pPr>
            <w:r w:rsidRPr="00757B07">
              <w:rPr>
                <w:rFonts w:eastAsia="Calibri" w:cstheme="minorHAnsi"/>
                <w:sz w:val="16"/>
                <w:szCs w:val="16"/>
              </w:rPr>
              <w:t>DJECA IZ OBITELJI S TROJE ILI VIŠE DJECE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F8" w:rsidRPr="00757B07" w:rsidRDefault="00016FF8" w:rsidP="009A668F">
            <w:pPr>
              <w:jc w:val="both"/>
              <w:rPr>
                <w:rFonts w:eastAsia="Calibri" w:cstheme="minorHAnsi"/>
                <w:sz w:val="16"/>
                <w:szCs w:val="16"/>
              </w:rPr>
            </w:pPr>
          </w:p>
          <w:p w:rsidR="00016FF8" w:rsidRPr="00757B07" w:rsidRDefault="00016FF8" w:rsidP="009A668F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757B07">
              <w:rPr>
                <w:rFonts w:eastAsia="Calibri" w:cstheme="minorHAnsi"/>
                <w:sz w:val="16"/>
                <w:szCs w:val="16"/>
              </w:rPr>
              <w:t>Rodni list ili izvadak iz Matice rođenih za svako dijete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F8" w:rsidRPr="00757B07" w:rsidRDefault="00016FF8" w:rsidP="009A668F">
            <w:pPr>
              <w:jc w:val="both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F8" w:rsidRPr="00757B07" w:rsidRDefault="00016FF8" w:rsidP="009A668F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7B07">
              <w:rPr>
                <w:rFonts w:eastAsia="Calibri" w:cstheme="minorHAnsi"/>
                <w:sz w:val="16"/>
                <w:szCs w:val="16"/>
              </w:rPr>
              <w:t>1</w:t>
            </w:r>
          </w:p>
          <w:p w:rsidR="00016FF8" w:rsidRPr="00757B07" w:rsidRDefault="00016FF8" w:rsidP="009A668F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7B07">
              <w:rPr>
                <w:rFonts w:eastAsia="Calibri" w:cstheme="minorHAnsi"/>
                <w:sz w:val="16"/>
                <w:szCs w:val="16"/>
              </w:rPr>
              <w:t>(za svako malodobno dijete)</w:t>
            </w:r>
          </w:p>
        </w:tc>
      </w:tr>
      <w:tr w:rsidR="00407181" w:rsidRPr="00757B07" w:rsidTr="00407181">
        <w:trPr>
          <w:trHeight w:val="73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F8" w:rsidRPr="00757B07" w:rsidRDefault="00016FF8" w:rsidP="00016FF8">
            <w:pPr>
              <w:pStyle w:val="Odlomakpopisa"/>
              <w:numPr>
                <w:ilvl w:val="0"/>
                <w:numId w:val="2"/>
              </w:numPr>
              <w:autoSpaceDN w:val="0"/>
              <w:spacing w:after="0" w:line="240" w:lineRule="auto"/>
              <w:ind w:hanging="680"/>
              <w:contextualSpacing w:val="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F8" w:rsidRPr="00757B07" w:rsidRDefault="00016FF8" w:rsidP="005A2B34">
            <w:pPr>
              <w:rPr>
                <w:rFonts w:eastAsia="Calibri" w:cstheme="minorHAnsi"/>
                <w:sz w:val="16"/>
                <w:szCs w:val="16"/>
              </w:rPr>
            </w:pPr>
          </w:p>
          <w:p w:rsidR="00016FF8" w:rsidRPr="00757B07" w:rsidRDefault="00016FF8" w:rsidP="005A2B34">
            <w:pPr>
              <w:rPr>
                <w:rFonts w:eastAsia="Calibri" w:cstheme="minorHAnsi"/>
                <w:sz w:val="16"/>
                <w:szCs w:val="16"/>
              </w:rPr>
            </w:pPr>
            <w:r w:rsidRPr="00757B07">
              <w:rPr>
                <w:rFonts w:eastAsia="Calibri" w:cstheme="minorHAnsi"/>
                <w:sz w:val="16"/>
                <w:szCs w:val="16"/>
              </w:rPr>
              <w:t>DJECA ZAPOSLENIH RODITELJA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F8" w:rsidRPr="00757B07" w:rsidRDefault="00016FF8" w:rsidP="009A668F">
            <w:pPr>
              <w:jc w:val="both"/>
              <w:rPr>
                <w:rFonts w:eastAsia="Calibri" w:cstheme="minorHAnsi"/>
                <w:sz w:val="16"/>
                <w:szCs w:val="16"/>
              </w:rPr>
            </w:pPr>
          </w:p>
          <w:p w:rsidR="00016FF8" w:rsidRPr="00757B07" w:rsidRDefault="00016FF8" w:rsidP="009A668F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757B07">
              <w:rPr>
                <w:rFonts w:eastAsia="Calibri" w:cstheme="minorHAnsi"/>
                <w:sz w:val="16"/>
                <w:szCs w:val="16"/>
              </w:rPr>
              <w:t xml:space="preserve">Potvrda o radno pravnom statusu roditelja Hrvatskog zavoda za Mirovinsko osiguranje </w:t>
            </w:r>
            <w:r w:rsidR="001643C7" w:rsidRPr="00757B07">
              <w:rPr>
                <w:rFonts w:eastAsia="Calibri" w:cstheme="minorHAnsi"/>
                <w:sz w:val="16"/>
                <w:szCs w:val="16"/>
              </w:rPr>
              <w:t>/</w:t>
            </w:r>
            <w:r w:rsidRPr="00757B07">
              <w:rPr>
                <w:rFonts w:eastAsia="Calibri" w:cstheme="minorHAnsi"/>
                <w:sz w:val="16"/>
                <w:szCs w:val="16"/>
              </w:rPr>
              <w:t xml:space="preserve">Elektronički zapis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F8" w:rsidRPr="00757B07" w:rsidRDefault="00016FF8" w:rsidP="009A668F">
            <w:pPr>
              <w:jc w:val="both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F8" w:rsidRPr="00757B07" w:rsidRDefault="00016FF8" w:rsidP="009A668F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7B07">
              <w:rPr>
                <w:rFonts w:eastAsia="Calibri" w:cstheme="minorHAnsi"/>
                <w:sz w:val="16"/>
                <w:szCs w:val="16"/>
              </w:rPr>
              <w:t>10</w:t>
            </w:r>
          </w:p>
          <w:p w:rsidR="00016FF8" w:rsidRPr="00757B07" w:rsidRDefault="00016FF8" w:rsidP="009A668F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7B07">
              <w:rPr>
                <w:rFonts w:eastAsia="Calibri" w:cstheme="minorHAnsi"/>
                <w:sz w:val="16"/>
                <w:szCs w:val="16"/>
              </w:rPr>
              <w:t>(za svakog zaposlenog roditelja)</w:t>
            </w:r>
          </w:p>
        </w:tc>
      </w:tr>
      <w:tr w:rsidR="00407181" w:rsidRPr="00757B07" w:rsidTr="00407181">
        <w:trPr>
          <w:trHeight w:val="121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F8" w:rsidRPr="00757B07" w:rsidRDefault="00016FF8" w:rsidP="00016FF8">
            <w:pPr>
              <w:pStyle w:val="Odlomakpopisa"/>
              <w:numPr>
                <w:ilvl w:val="0"/>
                <w:numId w:val="2"/>
              </w:numPr>
              <w:autoSpaceDN w:val="0"/>
              <w:spacing w:after="0" w:line="240" w:lineRule="auto"/>
              <w:ind w:hanging="680"/>
              <w:contextualSpacing w:val="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F8" w:rsidRPr="00757B07" w:rsidRDefault="00016FF8" w:rsidP="005A2B34">
            <w:pPr>
              <w:rPr>
                <w:rFonts w:eastAsia="Calibri" w:cstheme="minorHAnsi"/>
                <w:sz w:val="16"/>
                <w:szCs w:val="16"/>
              </w:rPr>
            </w:pPr>
          </w:p>
          <w:p w:rsidR="00016FF8" w:rsidRPr="00757B07" w:rsidRDefault="00016FF8" w:rsidP="005A2B34">
            <w:pPr>
              <w:rPr>
                <w:rFonts w:eastAsia="Calibri" w:cstheme="minorHAnsi"/>
                <w:sz w:val="16"/>
                <w:szCs w:val="16"/>
              </w:rPr>
            </w:pPr>
            <w:r w:rsidRPr="00757B07">
              <w:rPr>
                <w:rFonts w:eastAsia="Calibri" w:cstheme="minorHAnsi"/>
                <w:sz w:val="16"/>
                <w:szCs w:val="16"/>
              </w:rPr>
              <w:t xml:space="preserve">DJECA S TEŠKOĆAMA U RAZVOJU I KRONIČNIM BOLESTIMA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F8" w:rsidRPr="00757B07" w:rsidRDefault="00016FF8" w:rsidP="009A668F">
            <w:pPr>
              <w:jc w:val="both"/>
              <w:rPr>
                <w:rFonts w:cstheme="minorHAnsi"/>
              </w:rPr>
            </w:pPr>
            <w:r w:rsidRPr="00757B07">
              <w:rPr>
                <w:rFonts w:eastAsia="Calibri" w:cstheme="minorHAnsi"/>
                <w:color w:val="231F20"/>
                <w:sz w:val="16"/>
                <w:szCs w:val="16"/>
                <w:shd w:val="clear" w:color="auto" w:fill="FFFFFF"/>
              </w:rPr>
              <w:t>Nalaz i mišljenje nadležnog tijela iz sustava socijalne skrbi ili potvrda izabranog pedijatra ili obiteljskog liječnika da je razmjer teškoća u razvoju ili kronične bolesti okvirno u skladu s listom oštećenja funkcionalnih sposobnosti sukladno propisu kojim se uređuje metodologija vještačenja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F8" w:rsidRPr="00757B07" w:rsidRDefault="00016FF8" w:rsidP="009A668F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757B07">
              <w:rPr>
                <w:rFonts w:eastAsia="Calibri" w:cstheme="minorHAnsi"/>
                <w:sz w:val="16"/>
                <w:szCs w:val="16"/>
              </w:rPr>
              <w:t>Bez obzira na ostvareni broj upisnih bodova, upis će se provoditi prema procjeni i pisanom stručnom mišljenju Stručnog povjerenstva o uključivanju djeteta nakon provedenog inicijalnog razgovora s roditeljem i djetetom, a sukladno odredbama članka 22. i 23. Državnog pedagoškog standarda, mogućnostima i potrebama djeteta te raspoloživim kapacitetima Dječjeg vrtića i uvjetima potrebnim za prihvat djeteta.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F8" w:rsidRPr="00757B07" w:rsidRDefault="00016FF8" w:rsidP="00407181">
            <w:pPr>
              <w:rPr>
                <w:rFonts w:eastAsia="Calibri" w:cstheme="minorHAnsi"/>
                <w:sz w:val="16"/>
                <w:szCs w:val="16"/>
              </w:rPr>
            </w:pPr>
          </w:p>
          <w:p w:rsidR="00016FF8" w:rsidRPr="00757B07" w:rsidRDefault="00016FF8" w:rsidP="009A668F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7B07">
              <w:rPr>
                <w:rFonts w:eastAsia="Calibri" w:cstheme="minorHAnsi"/>
                <w:sz w:val="16"/>
                <w:szCs w:val="16"/>
              </w:rPr>
              <w:t>20</w:t>
            </w:r>
          </w:p>
        </w:tc>
      </w:tr>
      <w:tr w:rsidR="00407181" w:rsidRPr="00757B07" w:rsidTr="00407181">
        <w:trPr>
          <w:trHeight w:val="71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F8" w:rsidRPr="00757B07" w:rsidRDefault="00016FF8" w:rsidP="00016FF8">
            <w:pPr>
              <w:pStyle w:val="Odlomakpopisa"/>
              <w:numPr>
                <w:ilvl w:val="0"/>
                <w:numId w:val="2"/>
              </w:numPr>
              <w:autoSpaceDN w:val="0"/>
              <w:spacing w:after="0" w:line="240" w:lineRule="auto"/>
              <w:ind w:hanging="680"/>
              <w:contextualSpacing w:val="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F8" w:rsidRPr="00757B07" w:rsidRDefault="00016FF8" w:rsidP="005A2B34">
            <w:pPr>
              <w:rPr>
                <w:rFonts w:eastAsia="Calibri" w:cstheme="minorHAnsi"/>
                <w:sz w:val="16"/>
                <w:szCs w:val="16"/>
              </w:rPr>
            </w:pPr>
            <w:r w:rsidRPr="00757B07">
              <w:rPr>
                <w:rFonts w:eastAsia="Calibri" w:cstheme="minorHAnsi"/>
                <w:sz w:val="16"/>
                <w:szCs w:val="16"/>
              </w:rPr>
              <w:t>DJECA SAMOHRANIH RODITELJA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F8" w:rsidRPr="00757B07" w:rsidRDefault="00016FF8" w:rsidP="009A668F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757B07">
              <w:rPr>
                <w:rFonts w:eastAsia="Calibri" w:cstheme="minorHAnsi"/>
                <w:sz w:val="16"/>
                <w:szCs w:val="16"/>
              </w:rPr>
              <w:t>Smrtni list/potvrda Hrvatskog zavoda za socijalni rad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F8" w:rsidRPr="00757B07" w:rsidRDefault="00016FF8" w:rsidP="009A668F">
            <w:pPr>
              <w:jc w:val="both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F8" w:rsidRPr="00757B07" w:rsidRDefault="00016FF8" w:rsidP="009A668F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</w:p>
          <w:p w:rsidR="00016FF8" w:rsidRPr="00757B07" w:rsidRDefault="00016FF8" w:rsidP="009A668F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7B07">
              <w:rPr>
                <w:rFonts w:eastAsia="Calibri" w:cstheme="minorHAnsi"/>
                <w:sz w:val="16"/>
                <w:szCs w:val="16"/>
              </w:rPr>
              <w:t>20</w:t>
            </w:r>
          </w:p>
        </w:tc>
      </w:tr>
      <w:tr w:rsidR="00407181" w:rsidRPr="00757B07" w:rsidTr="00407181">
        <w:trPr>
          <w:trHeight w:val="56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F8" w:rsidRPr="00757B07" w:rsidRDefault="00016FF8" w:rsidP="00016FF8">
            <w:pPr>
              <w:pStyle w:val="Odlomakpopisa"/>
              <w:numPr>
                <w:ilvl w:val="0"/>
                <w:numId w:val="2"/>
              </w:numPr>
              <w:autoSpaceDN w:val="0"/>
              <w:spacing w:after="0" w:line="240" w:lineRule="auto"/>
              <w:ind w:hanging="680"/>
              <w:contextualSpacing w:val="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F8" w:rsidRPr="00757B07" w:rsidRDefault="00016FF8" w:rsidP="005A2B34">
            <w:pPr>
              <w:rPr>
                <w:rFonts w:eastAsia="Calibri" w:cstheme="minorHAnsi"/>
                <w:sz w:val="16"/>
                <w:szCs w:val="16"/>
              </w:rPr>
            </w:pPr>
            <w:r w:rsidRPr="00757B07">
              <w:rPr>
                <w:rFonts w:eastAsia="Calibri" w:cstheme="minorHAnsi"/>
                <w:sz w:val="16"/>
                <w:szCs w:val="16"/>
              </w:rPr>
              <w:t>DJECA JEDNORODITELJSKIH OBITELJI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F8" w:rsidRPr="00757B07" w:rsidRDefault="00016FF8" w:rsidP="009A668F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757B07">
              <w:rPr>
                <w:rFonts w:eastAsia="Calibri" w:cstheme="minorHAnsi"/>
                <w:sz w:val="16"/>
                <w:szCs w:val="16"/>
              </w:rPr>
              <w:t>Smrtni list/Uvjerenje Hrvatskog zavoda za socijalni rad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F8" w:rsidRPr="00757B07" w:rsidRDefault="00016FF8" w:rsidP="009A668F">
            <w:pPr>
              <w:jc w:val="both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F8" w:rsidRPr="00757B07" w:rsidRDefault="00016FF8" w:rsidP="009A668F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</w:p>
          <w:p w:rsidR="00016FF8" w:rsidRPr="00757B07" w:rsidRDefault="00016FF8" w:rsidP="009A668F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7B07">
              <w:rPr>
                <w:rFonts w:eastAsia="Calibri" w:cstheme="minorHAnsi"/>
                <w:sz w:val="16"/>
                <w:szCs w:val="16"/>
              </w:rPr>
              <w:t>20</w:t>
            </w:r>
          </w:p>
        </w:tc>
      </w:tr>
      <w:tr w:rsidR="00407181" w:rsidRPr="00757B07" w:rsidTr="00407181">
        <w:trPr>
          <w:trHeight w:val="83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F8" w:rsidRPr="00757B07" w:rsidRDefault="00016FF8" w:rsidP="00016FF8">
            <w:pPr>
              <w:pStyle w:val="Odlomakpopisa"/>
              <w:numPr>
                <w:ilvl w:val="0"/>
                <w:numId w:val="2"/>
              </w:numPr>
              <w:autoSpaceDN w:val="0"/>
              <w:spacing w:after="0" w:line="240" w:lineRule="auto"/>
              <w:ind w:hanging="680"/>
              <w:contextualSpacing w:val="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F8" w:rsidRPr="00757B07" w:rsidRDefault="00016FF8" w:rsidP="005A2B34">
            <w:pPr>
              <w:rPr>
                <w:rFonts w:cstheme="minorHAnsi"/>
              </w:rPr>
            </w:pPr>
            <w:r w:rsidRPr="00757B07">
              <w:rPr>
                <w:rFonts w:eastAsia="Calibri" w:cstheme="minorHAnsi"/>
                <w:color w:val="231F20"/>
                <w:sz w:val="16"/>
                <w:szCs w:val="16"/>
                <w:shd w:val="clear" w:color="auto" w:fill="FFFFFF"/>
              </w:rPr>
              <w:t>DJECA OSOBA S INVALIDITETOM UPISANIH U HRVATSKI REGISTAR OSOBA S INVALIDITETOM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F8" w:rsidRPr="00757B07" w:rsidRDefault="00016FF8" w:rsidP="009A668F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757B07">
              <w:rPr>
                <w:rFonts w:eastAsia="Calibri" w:cstheme="minorHAnsi"/>
                <w:sz w:val="16"/>
                <w:szCs w:val="16"/>
              </w:rPr>
              <w:t>Nalaz i mišljenje o težini i vrsti invaliditeta Zavoda za vještačenje, profesionalnu rehabilitaciju i zapošljavanje osoba s invaliditetom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F8" w:rsidRPr="00757B07" w:rsidRDefault="00016FF8" w:rsidP="009A668F">
            <w:pPr>
              <w:jc w:val="both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181" w:rsidRPr="00757B07" w:rsidRDefault="00407181" w:rsidP="00407181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</w:p>
          <w:p w:rsidR="00016FF8" w:rsidRPr="00757B07" w:rsidRDefault="00016FF8" w:rsidP="00407181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7B07">
              <w:rPr>
                <w:rFonts w:eastAsia="Calibri" w:cstheme="minorHAnsi"/>
                <w:sz w:val="16"/>
                <w:szCs w:val="16"/>
              </w:rPr>
              <w:t>10</w:t>
            </w:r>
          </w:p>
        </w:tc>
      </w:tr>
      <w:tr w:rsidR="00407181" w:rsidRPr="00757B07" w:rsidTr="00407181">
        <w:trPr>
          <w:trHeight w:val="86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F8" w:rsidRPr="00757B07" w:rsidRDefault="00016FF8" w:rsidP="00016FF8">
            <w:pPr>
              <w:pStyle w:val="Odlomakpopisa"/>
              <w:numPr>
                <w:ilvl w:val="0"/>
                <w:numId w:val="2"/>
              </w:numPr>
              <w:autoSpaceDN w:val="0"/>
              <w:spacing w:after="0" w:line="240" w:lineRule="auto"/>
              <w:ind w:hanging="680"/>
              <w:contextualSpacing w:val="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F8" w:rsidRPr="00757B07" w:rsidRDefault="00016FF8" w:rsidP="005A2B34">
            <w:pPr>
              <w:rPr>
                <w:rFonts w:eastAsia="Calibri" w:cstheme="minorHAnsi"/>
                <w:color w:val="231F20"/>
                <w:sz w:val="16"/>
                <w:szCs w:val="16"/>
                <w:shd w:val="clear" w:color="auto" w:fill="FFFFFF"/>
              </w:rPr>
            </w:pPr>
            <w:r w:rsidRPr="00757B07">
              <w:rPr>
                <w:rFonts w:eastAsia="Calibri" w:cstheme="minorHAnsi"/>
                <w:color w:val="231F20"/>
                <w:sz w:val="16"/>
                <w:szCs w:val="16"/>
                <w:shd w:val="clear" w:color="auto" w:fill="FFFFFF"/>
              </w:rPr>
              <w:t>DJECA KOJA SU OSTVARILA PRAVO NA SOCIJALNU USLUGU SMJEŠTAJA U UDOMITELJSKIM OBITELJIMA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F8" w:rsidRPr="00757B07" w:rsidRDefault="00016FF8" w:rsidP="009A668F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757B07">
              <w:rPr>
                <w:rFonts w:eastAsia="Calibri" w:cstheme="minorHAnsi"/>
                <w:sz w:val="16"/>
                <w:szCs w:val="16"/>
              </w:rPr>
              <w:t xml:space="preserve">Preslika Rješenja da je dijete u udomiteljskoj obitelji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F8" w:rsidRPr="00757B07" w:rsidRDefault="00016FF8" w:rsidP="009A668F">
            <w:pPr>
              <w:jc w:val="both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F8" w:rsidRPr="00757B07" w:rsidRDefault="00016FF8" w:rsidP="009A668F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</w:p>
          <w:p w:rsidR="00016FF8" w:rsidRPr="00757B07" w:rsidRDefault="00016FF8" w:rsidP="009A668F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7B07">
              <w:rPr>
                <w:rFonts w:eastAsia="Calibri" w:cstheme="minorHAnsi"/>
                <w:sz w:val="16"/>
                <w:szCs w:val="16"/>
              </w:rPr>
              <w:t>20</w:t>
            </w:r>
          </w:p>
        </w:tc>
      </w:tr>
      <w:tr w:rsidR="00407181" w:rsidRPr="00757B07" w:rsidTr="00407181">
        <w:trPr>
          <w:trHeight w:val="57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F8" w:rsidRPr="00757B07" w:rsidRDefault="00016FF8" w:rsidP="00016FF8">
            <w:pPr>
              <w:pStyle w:val="Odlomakpopisa"/>
              <w:numPr>
                <w:ilvl w:val="0"/>
                <w:numId w:val="2"/>
              </w:numPr>
              <w:autoSpaceDN w:val="0"/>
              <w:spacing w:after="0" w:line="240" w:lineRule="auto"/>
              <w:ind w:hanging="680"/>
              <w:contextualSpacing w:val="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F8" w:rsidRPr="00757B07" w:rsidRDefault="00016FF8" w:rsidP="005A2B34">
            <w:pPr>
              <w:rPr>
                <w:rFonts w:eastAsia="Calibri" w:cstheme="minorHAnsi"/>
                <w:color w:val="231F20"/>
                <w:sz w:val="16"/>
                <w:szCs w:val="16"/>
                <w:shd w:val="clear" w:color="auto" w:fill="FFFFFF"/>
              </w:rPr>
            </w:pPr>
            <w:r w:rsidRPr="00757B07">
              <w:rPr>
                <w:rFonts w:eastAsia="Calibri" w:cstheme="minorHAnsi"/>
                <w:color w:val="231F20"/>
                <w:sz w:val="16"/>
                <w:szCs w:val="16"/>
                <w:shd w:val="clear" w:color="auto" w:fill="FFFFFF"/>
              </w:rPr>
              <w:t>DJECA KOJA IMAJU PREBIVALIŠTE I BORAVIŠTE NA PODRUČJU DJEČJEG VRTIĆA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F8" w:rsidRPr="00757B07" w:rsidRDefault="00016FF8" w:rsidP="009A668F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757B07">
              <w:rPr>
                <w:rFonts w:eastAsia="Calibri" w:cstheme="minorHAnsi"/>
                <w:sz w:val="16"/>
                <w:szCs w:val="16"/>
              </w:rPr>
              <w:t>Preslika osobnih iskaznica djeteta i roditelja/skrbnika ili potvrda o prebivalištu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F8" w:rsidRPr="00757B07" w:rsidRDefault="00016FF8" w:rsidP="009A668F">
            <w:pPr>
              <w:jc w:val="both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F8" w:rsidRPr="00757B07" w:rsidRDefault="00016FF8" w:rsidP="009A668F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</w:p>
          <w:p w:rsidR="00016FF8" w:rsidRPr="00757B07" w:rsidRDefault="00016FF8" w:rsidP="009A668F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7B07">
              <w:rPr>
                <w:rFonts w:eastAsia="Calibri" w:cstheme="minorHAnsi"/>
                <w:sz w:val="16"/>
                <w:szCs w:val="16"/>
              </w:rPr>
              <w:t>30</w:t>
            </w:r>
          </w:p>
        </w:tc>
      </w:tr>
      <w:tr w:rsidR="00407181" w:rsidRPr="00757B07" w:rsidTr="00407181">
        <w:trPr>
          <w:trHeight w:val="71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F8" w:rsidRPr="00757B07" w:rsidRDefault="00016FF8" w:rsidP="00016FF8">
            <w:pPr>
              <w:pStyle w:val="Odlomakpopisa"/>
              <w:numPr>
                <w:ilvl w:val="0"/>
                <w:numId w:val="2"/>
              </w:numPr>
              <w:autoSpaceDN w:val="0"/>
              <w:spacing w:after="0" w:line="240" w:lineRule="auto"/>
              <w:ind w:hanging="680"/>
              <w:contextualSpacing w:val="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F8" w:rsidRPr="00757B07" w:rsidRDefault="00016FF8" w:rsidP="005A2B34">
            <w:pPr>
              <w:rPr>
                <w:rFonts w:eastAsia="Calibri" w:cstheme="minorHAnsi"/>
                <w:color w:val="231F20"/>
                <w:sz w:val="16"/>
                <w:szCs w:val="16"/>
                <w:shd w:val="clear" w:color="auto" w:fill="FFFFFF"/>
              </w:rPr>
            </w:pPr>
            <w:r w:rsidRPr="00757B07">
              <w:rPr>
                <w:rFonts w:eastAsia="Calibri" w:cstheme="minorHAnsi"/>
                <w:color w:val="231F20"/>
                <w:sz w:val="16"/>
                <w:szCs w:val="16"/>
                <w:shd w:val="clear" w:color="auto" w:fill="FFFFFF"/>
              </w:rPr>
              <w:t>DJECA RODITELJA KOJI PRIMAJU DOPLATAK ZA DJECU ILI RODITELJA KORISNIKA ZAJAMČENE MINIMALNE NAKNADE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F8" w:rsidRPr="00757B07" w:rsidRDefault="00016FF8" w:rsidP="009A668F">
            <w:pPr>
              <w:jc w:val="both"/>
              <w:rPr>
                <w:rFonts w:eastAsia="Calibri" w:cstheme="minorHAnsi"/>
                <w:sz w:val="16"/>
                <w:szCs w:val="16"/>
              </w:rPr>
            </w:pPr>
            <w:r w:rsidRPr="00757B07">
              <w:rPr>
                <w:rFonts w:eastAsia="Calibri" w:cstheme="minorHAnsi"/>
                <w:sz w:val="16"/>
                <w:szCs w:val="16"/>
              </w:rPr>
              <w:t>Rješenje o primanju dječjeg doplatka/Rješenje o korištenju zajamčene minimalne naknade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F8" w:rsidRPr="00757B07" w:rsidRDefault="00016FF8" w:rsidP="009A668F">
            <w:pPr>
              <w:jc w:val="both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F8" w:rsidRPr="00757B07" w:rsidRDefault="00016FF8" w:rsidP="009A668F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</w:p>
          <w:p w:rsidR="00016FF8" w:rsidRPr="00757B07" w:rsidRDefault="00016FF8" w:rsidP="009A668F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57B07">
              <w:rPr>
                <w:rFonts w:eastAsia="Calibri" w:cstheme="minorHAnsi"/>
                <w:sz w:val="16"/>
                <w:szCs w:val="16"/>
              </w:rPr>
              <w:t>1</w:t>
            </w:r>
          </w:p>
        </w:tc>
      </w:tr>
    </w:tbl>
    <w:p w:rsidR="005A2B34" w:rsidRPr="00757B07" w:rsidRDefault="005A2B34" w:rsidP="000F7686">
      <w:pPr>
        <w:rPr>
          <w:rFonts w:cstheme="minorHAnsi"/>
          <w:color w:val="222222"/>
          <w:shd w:val="clear" w:color="auto" w:fill="FFFFFF"/>
        </w:rPr>
      </w:pPr>
    </w:p>
    <w:p w:rsidR="00555E7C" w:rsidRPr="00757B07" w:rsidRDefault="003B7743" w:rsidP="00757B07">
      <w:pPr>
        <w:spacing w:line="360" w:lineRule="auto"/>
        <w:jc w:val="both"/>
        <w:rPr>
          <w:rFonts w:cstheme="minorHAnsi"/>
          <w:color w:val="222222"/>
          <w:sz w:val="24"/>
          <w:shd w:val="clear" w:color="auto" w:fill="FFFFFF"/>
        </w:rPr>
      </w:pPr>
      <w:r w:rsidRPr="00757B07">
        <w:rPr>
          <w:rFonts w:cstheme="minorHAnsi"/>
          <w:b/>
          <w:color w:val="222222"/>
          <w:sz w:val="24"/>
          <w:shd w:val="clear" w:color="auto" w:fill="FFFFFF"/>
        </w:rPr>
        <w:t>Roditelji/skrbnici za dijete koje do sada nije pohađalo Dječji vrtić Zeko trebaju priložiti potvrdu o obavljenom sistematskom pregledu.</w:t>
      </w:r>
      <w:r w:rsidRPr="00757B07">
        <w:rPr>
          <w:rFonts w:cstheme="minorHAnsi"/>
          <w:color w:val="222222"/>
          <w:sz w:val="24"/>
          <w:shd w:val="clear" w:color="auto" w:fill="FFFFFF"/>
        </w:rPr>
        <w:t xml:space="preserve"> Sistematski pregled djeteta</w:t>
      </w:r>
      <w:r w:rsidRPr="00757B07">
        <w:rPr>
          <w:rFonts w:cstheme="minorHAnsi"/>
          <w:b/>
          <w:color w:val="222222"/>
          <w:sz w:val="24"/>
          <w:shd w:val="clear" w:color="auto" w:fill="FFFFFF"/>
        </w:rPr>
        <w:t xml:space="preserve"> </w:t>
      </w:r>
      <w:r w:rsidRPr="00757B07">
        <w:rPr>
          <w:rFonts w:cstheme="minorHAnsi"/>
          <w:color w:val="222222"/>
          <w:sz w:val="24"/>
          <w:shd w:val="clear" w:color="auto" w:fill="FFFFFF"/>
        </w:rPr>
        <w:t xml:space="preserve">kod nadležnog pedijatra potrebno je obaviti i postaviti u aplikaciju upisa sustava e-Građani do </w:t>
      </w:r>
      <w:r w:rsidRPr="00757B07">
        <w:rPr>
          <w:rFonts w:cstheme="minorHAnsi"/>
          <w:b/>
          <w:color w:val="222222"/>
          <w:sz w:val="24"/>
          <w:shd w:val="clear" w:color="auto" w:fill="FFFFFF"/>
        </w:rPr>
        <w:t xml:space="preserve">3.lipnja. </w:t>
      </w:r>
      <w:r w:rsidRPr="00757B07">
        <w:rPr>
          <w:rFonts w:cstheme="minorHAnsi"/>
          <w:color w:val="222222"/>
          <w:sz w:val="24"/>
          <w:shd w:val="clear" w:color="auto" w:fill="FFFFFF"/>
        </w:rPr>
        <w:t>Iznimno, ukoliko roditelj s djetetom ne stigne obaviti liječnički pregled do 3.lipnja, potvrdu je potrebno donijeti na inicijalni razgovor.</w:t>
      </w:r>
    </w:p>
    <w:p w:rsidR="00555E7C" w:rsidRDefault="00757B07" w:rsidP="00555E7C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Inicijalni razgovori obavljat</w:t>
      </w:r>
      <w:r w:rsidR="00854530" w:rsidRPr="00757B07">
        <w:rPr>
          <w:rFonts w:cstheme="minorHAnsi"/>
          <w:b/>
          <w:sz w:val="24"/>
          <w:szCs w:val="24"/>
        </w:rPr>
        <w:t xml:space="preserve"> će se tijekom lipnja u prostoru Dječjeg vrtića Zeko, a termini će biti </w:t>
      </w:r>
      <w:r w:rsidR="001643C7" w:rsidRPr="00757B07">
        <w:rPr>
          <w:rFonts w:cstheme="minorHAnsi"/>
          <w:b/>
          <w:sz w:val="24"/>
          <w:szCs w:val="24"/>
        </w:rPr>
        <w:t>objavljeni na mrežnim stranicama</w:t>
      </w:r>
      <w:r>
        <w:rPr>
          <w:rFonts w:cstheme="minorHAnsi"/>
          <w:b/>
          <w:sz w:val="24"/>
          <w:szCs w:val="24"/>
        </w:rPr>
        <w:t xml:space="preserve"> i prostoru</w:t>
      </w:r>
      <w:r w:rsidR="001643C7" w:rsidRPr="00757B07">
        <w:rPr>
          <w:rFonts w:cstheme="minorHAnsi"/>
          <w:b/>
          <w:sz w:val="24"/>
          <w:szCs w:val="24"/>
        </w:rPr>
        <w:t xml:space="preserve"> Dječjeg vrtića Zeko</w:t>
      </w:r>
      <w:r>
        <w:rPr>
          <w:rFonts w:cstheme="minorHAnsi"/>
          <w:b/>
          <w:sz w:val="24"/>
          <w:szCs w:val="24"/>
        </w:rPr>
        <w:t>.</w:t>
      </w:r>
      <w:r w:rsidR="001643C7" w:rsidRPr="00757B07">
        <w:rPr>
          <w:rFonts w:cstheme="minorHAnsi"/>
          <w:b/>
          <w:sz w:val="24"/>
          <w:szCs w:val="24"/>
        </w:rPr>
        <w:t xml:space="preserve"> </w:t>
      </w:r>
      <w:r w:rsidR="001643C7" w:rsidRPr="00757B07">
        <w:rPr>
          <w:rFonts w:cstheme="minorHAnsi"/>
          <w:sz w:val="24"/>
          <w:szCs w:val="24"/>
        </w:rPr>
        <w:t>Roditelj je, uz nazočnost djeteta, obvezan odazvati se na dobiveni termin za razgovor koji provodi stručno Povjerenstvo vrtića (ravnatelj, viša medicinska sestra, stručni suradnici)</w:t>
      </w:r>
      <w:r w:rsidR="00854530" w:rsidRPr="00757B07">
        <w:rPr>
          <w:rFonts w:cstheme="minorHAnsi"/>
          <w:sz w:val="24"/>
          <w:szCs w:val="24"/>
        </w:rPr>
        <w:t xml:space="preserve">. Svaki neopravdan nedolazak smatra se odustajanjem od upisa u Vrtić. S roditeljima čija djeca nastavljaju biti korisnici Vrtića ne obavlja se inicijalni razgovor. </w:t>
      </w:r>
    </w:p>
    <w:p w:rsidR="00854530" w:rsidRPr="00757B07" w:rsidRDefault="00854530" w:rsidP="00B9524B">
      <w:pPr>
        <w:spacing w:line="360" w:lineRule="auto"/>
        <w:jc w:val="both"/>
        <w:rPr>
          <w:rFonts w:cstheme="minorHAnsi"/>
          <w:sz w:val="24"/>
          <w:szCs w:val="24"/>
        </w:rPr>
      </w:pPr>
      <w:r w:rsidRPr="00757B07">
        <w:rPr>
          <w:rFonts w:cstheme="minorHAnsi"/>
          <w:b/>
          <w:sz w:val="24"/>
          <w:szCs w:val="24"/>
        </w:rPr>
        <w:t xml:space="preserve">Rezultati upisa biti će objavljeni do kraja lipnja na mrežnim stranicama </w:t>
      </w:r>
      <w:r w:rsidR="003B7743" w:rsidRPr="00757B07">
        <w:rPr>
          <w:rFonts w:cstheme="minorHAnsi"/>
          <w:b/>
          <w:sz w:val="24"/>
          <w:szCs w:val="24"/>
        </w:rPr>
        <w:t>i prostoru Dječjeg vrtića Zeko.</w:t>
      </w:r>
      <w:r w:rsidR="00757B07">
        <w:rPr>
          <w:rFonts w:cstheme="minorHAnsi"/>
          <w:b/>
          <w:sz w:val="24"/>
          <w:szCs w:val="24"/>
        </w:rPr>
        <w:t xml:space="preserve"> </w:t>
      </w:r>
      <w:r w:rsidR="00757B07" w:rsidRPr="00757B07">
        <w:rPr>
          <w:rFonts w:cstheme="minorHAnsi"/>
          <w:sz w:val="24"/>
          <w:szCs w:val="24"/>
        </w:rPr>
        <w:t>Rezultati će biti objavljeni pod šifrom koja je vidljiva u aplikaciji upisa e-Građani nakon podnošenja zahtjeva.</w:t>
      </w:r>
    </w:p>
    <w:p w:rsidR="00854530" w:rsidRPr="002F713F" w:rsidRDefault="00854530" w:rsidP="002F713F">
      <w:pPr>
        <w:spacing w:line="360" w:lineRule="auto"/>
        <w:jc w:val="both"/>
        <w:rPr>
          <w:rFonts w:cstheme="minorHAnsi"/>
          <w:sz w:val="24"/>
          <w:szCs w:val="24"/>
        </w:rPr>
      </w:pPr>
      <w:r w:rsidRPr="00757B07">
        <w:rPr>
          <w:rFonts w:cstheme="minorHAnsi"/>
          <w:sz w:val="24"/>
          <w:szCs w:val="24"/>
        </w:rPr>
        <w:t>Ukoliko je roditelj/skrbnik nezadovoljan rezultatom upisa, može podnijeti žalbu Upravnom vijeću Dječjeg vrtića Zeko. Rok za podnošenje žalbe je 15 dana od objave rezultata upisa.</w:t>
      </w:r>
    </w:p>
    <w:p w:rsidR="002F713F" w:rsidRPr="002F713F" w:rsidRDefault="002F713F" w:rsidP="00854530">
      <w:pPr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Kontakti za pomoć pri predaji zahtjeva:</w:t>
      </w:r>
    </w:p>
    <w:p w:rsidR="00000000" w:rsidRPr="002F713F" w:rsidRDefault="009579EE" w:rsidP="002F713F">
      <w:pPr>
        <w:pStyle w:val="Odlomakpopisa"/>
        <w:numPr>
          <w:ilvl w:val="0"/>
          <w:numId w:val="5"/>
        </w:numPr>
        <w:rPr>
          <w:rFonts w:cstheme="minorHAnsi"/>
        </w:rPr>
      </w:pPr>
      <w:hyperlink r:id="rId9" w:history="1">
        <w:r w:rsidRPr="002F713F">
          <w:rPr>
            <w:rStyle w:val="Hiperveza"/>
            <w:rFonts w:cstheme="minorHAnsi"/>
          </w:rPr>
          <w:t>helpdesk@carnet.hr</w:t>
        </w:r>
      </w:hyperlink>
      <w:r w:rsidRPr="002F713F">
        <w:rPr>
          <w:rFonts w:cstheme="minorHAnsi"/>
        </w:rPr>
        <w:t xml:space="preserve">  </w:t>
      </w:r>
    </w:p>
    <w:p w:rsidR="00000000" w:rsidRPr="002F713F" w:rsidRDefault="009579EE" w:rsidP="002F713F">
      <w:pPr>
        <w:pStyle w:val="Odlomakpopisa"/>
        <w:numPr>
          <w:ilvl w:val="0"/>
          <w:numId w:val="5"/>
        </w:numPr>
        <w:rPr>
          <w:rFonts w:cstheme="minorHAnsi"/>
        </w:rPr>
      </w:pPr>
      <w:r w:rsidRPr="002F713F">
        <w:rPr>
          <w:rFonts w:cstheme="minorHAnsi"/>
        </w:rPr>
        <w:t>033 730 181</w:t>
      </w:r>
    </w:p>
    <w:p w:rsidR="002F713F" w:rsidRPr="002F713F" w:rsidRDefault="002F713F" w:rsidP="002F713F">
      <w:pPr>
        <w:pStyle w:val="Odlomakpopisa"/>
        <w:numPr>
          <w:ilvl w:val="0"/>
          <w:numId w:val="5"/>
        </w:numPr>
        <w:rPr>
          <w:rFonts w:cstheme="minorHAnsi"/>
        </w:rPr>
      </w:pPr>
      <w:r w:rsidRPr="002F713F">
        <w:rPr>
          <w:rFonts w:cstheme="minorHAnsi"/>
        </w:rPr>
        <w:t>Podrška u prostoru vrtića</w:t>
      </w:r>
      <w:r w:rsidR="009579EE" w:rsidRPr="002F713F">
        <w:rPr>
          <w:rFonts w:cstheme="minorHAnsi"/>
        </w:rPr>
        <w:t xml:space="preserve"> (ured u hodniku uprave) uz prethodnu najavu</w:t>
      </w:r>
      <w:r w:rsidRPr="002F713F">
        <w:rPr>
          <w:rFonts w:cstheme="minorHAnsi"/>
        </w:rPr>
        <w:t>: 9.-17.svibnja od 12:00 do 13:30 sati.</w:t>
      </w:r>
    </w:p>
    <w:p w:rsidR="001643C7" w:rsidRPr="00757B07" w:rsidRDefault="001643C7" w:rsidP="000F7686">
      <w:pPr>
        <w:rPr>
          <w:rFonts w:cstheme="minorHAnsi"/>
        </w:rPr>
      </w:pPr>
    </w:p>
    <w:sectPr w:rsidR="001643C7" w:rsidRPr="00757B07" w:rsidSect="00555E7C">
      <w:footerReference w:type="default" r:id="rId10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9EE" w:rsidRDefault="009579EE" w:rsidP="005A2B34">
      <w:pPr>
        <w:spacing w:after="0" w:line="240" w:lineRule="auto"/>
      </w:pPr>
      <w:r>
        <w:separator/>
      </w:r>
    </w:p>
  </w:endnote>
  <w:endnote w:type="continuationSeparator" w:id="0">
    <w:p w:rsidR="009579EE" w:rsidRDefault="009579EE" w:rsidP="005A2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B34" w:rsidRDefault="005A2B34" w:rsidP="005A2B34">
    <w:pPr>
      <w:jc w:val="center"/>
      <w:rPr>
        <w:rFonts w:ascii="Arial" w:hAnsi="Arial" w:cs="Arial"/>
        <w:b/>
        <w:sz w:val="24"/>
      </w:rPr>
    </w:pPr>
  </w:p>
  <w:p w:rsidR="005A2B34" w:rsidRDefault="005A2B3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9EE" w:rsidRDefault="009579EE" w:rsidP="005A2B34">
      <w:pPr>
        <w:spacing w:after="0" w:line="240" w:lineRule="auto"/>
      </w:pPr>
      <w:r>
        <w:separator/>
      </w:r>
    </w:p>
  </w:footnote>
  <w:footnote w:type="continuationSeparator" w:id="0">
    <w:p w:rsidR="009579EE" w:rsidRDefault="009579EE" w:rsidP="005A2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34206"/>
    <w:multiLevelType w:val="hybridMultilevel"/>
    <w:tmpl w:val="627A4A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D6472"/>
    <w:multiLevelType w:val="hybridMultilevel"/>
    <w:tmpl w:val="7CAA00CE"/>
    <w:lvl w:ilvl="0" w:tplc="182E033C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E8339A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D83136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C2F42A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D25BD4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885A0C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CE9414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92E750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06ABF6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92B0C02"/>
    <w:multiLevelType w:val="hybridMultilevel"/>
    <w:tmpl w:val="0A98BF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93744"/>
    <w:multiLevelType w:val="hybridMultilevel"/>
    <w:tmpl w:val="BAFE4B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F4E3F"/>
    <w:multiLevelType w:val="multilevel"/>
    <w:tmpl w:val="30F6B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BF"/>
    <w:rsid w:val="00016FF8"/>
    <w:rsid w:val="000F7686"/>
    <w:rsid w:val="001643C7"/>
    <w:rsid w:val="002E2EE0"/>
    <w:rsid w:val="002F713F"/>
    <w:rsid w:val="00317C6B"/>
    <w:rsid w:val="00384A08"/>
    <w:rsid w:val="003B7743"/>
    <w:rsid w:val="00407181"/>
    <w:rsid w:val="00555E7C"/>
    <w:rsid w:val="005A2B34"/>
    <w:rsid w:val="00606B90"/>
    <w:rsid w:val="007056BF"/>
    <w:rsid w:val="00757B07"/>
    <w:rsid w:val="00854530"/>
    <w:rsid w:val="008A37D0"/>
    <w:rsid w:val="008F37C2"/>
    <w:rsid w:val="009579EE"/>
    <w:rsid w:val="009B648E"/>
    <w:rsid w:val="00A6107E"/>
    <w:rsid w:val="00A700D5"/>
    <w:rsid w:val="00B172DF"/>
    <w:rsid w:val="00B9524B"/>
    <w:rsid w:val="00C458D2"/>
    <w:rsid w:val="00C74E64"/>
    <w:rsid w:val="00E516AA"/>
    <w:rsid w:val="00FC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49868-12C2-4DA6-B037-F68503BE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C74E6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A2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A2B34"/>
  </w:style>
  <w:style w:type="paragraph" w:styleId="Podnoje">
    <w:name w:val="footer"/>
    <w:basedOn w:val="Normal"/>
    <w:link w:val="PodnojeChar"/>
    <w:uiPriority w:val="99"/>
    <w:unhideWhenUsed/>
    <w:rsid w:val="005A2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A2B34"/>
  </w:style>
  <w:style w:type="table" w:styleId="Reetkatablice">
    <w:name w:val="Table Grid"/>
    <w:basedOn w:val="Obinatablica"/>
    <w:uiPriority w:val="39"/>
    <w:rsid w:val="003B7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606B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22397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495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39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rtici.e-upisi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rtici.e-upisi.h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elpdesk@carnet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SIC</Company>
  <LinksUpToDate>false</LinksUpToDate>
  <CharactersWithSpaces>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Karmela Volf</dc:creator>
  <cp:keywords/>
  <dc:description/>
  <cp:lastModifiedBy>Karmela Volf</cp:lastModifiedBy>
  <cp:revision>9</cp:revision>
  <dcterms:created xsi:type="dcterms:W3CDTF">2024-04-25T11:20:00Z</dcterms:created>
  <dcterms:modified xsi:type="dcterms:W3CDTF">2024-05-07T11:51:00Z</dcterms:modified>
</cp:coreProperties>
</file>